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5C" w:rsidRDefault="00752C5C" w:rsidP="00752C5C">
      <w:pPr>
        <w:pStyle w:val="a8"/>
        <w:spacing w:line="360" w:lineRule="atLeast"/>
        <w:rPr>
          <w:color w:val="333333"/>
          <w:sz w:val="18"/>
          <w:szCs w:val="18"/>
        </w:rPr>
      </w:pPr>
      <w:r>
        <w:rPr>
          <w:rStyle w:val="a9"/>
          <w:rFonts w:ascii="Calibri" w:eastAsia="方正小标宋简体" w:hAnsi="Calibri" w:cs="Calibri"/>
          <w:color w:val="FF0000"/>
          <w:spacing w:val="90"/>
          <w:sz w:val="72"/>
          <w:szCs w:val="72"/>
        </w:rPr>
        <w:t>中共福建省委统战部</w:t>
      </w:r>
    </w:p>
    <w:p w:rsidR="00752C5C" w:rsidRDefault="00752C5C" w:rsidP="00752C5C">
      <w:pPr>
        <w:pStyle w:val="a8"/>
        <w:spacing w:line="360" w:lineRule="atLeast"/>
        <w:rPr>
          <w:rFonts w:hint="eastAsia"/>
          <w:color w:val="333333"/>
          <w:sz w:val="18"/>
          <w:szCs w:val="18"/>
        </w:rPr>
      </w:pPr>
      <w:r>
        <w:rPr>
          <w:rStyle w:val="a9"/>
          <w:rFonts w:ascii="Calibri" w:eastAsia="方正小标宋简体" w:hAnsi="Calibri" w:cs="Calibri"/>
          <w:color w:val="FF0000"/>
          <w:spacing w:val="90"/>
          <w:sz w:val="72"/>
          <w:szCs w:val="72"/>
        </w:rPr>
        <w:t>福</w:t>
      </w:r>
      <w:r>
        <w:rPr>
          <w:rStyle w:val="a9"/>
          <w:rFonts w:ascii="Calibri" w:eastAsia="方正小标宋简体" w:hAnsi="Calibri" w:cs="Calibri"/>
          <w:color w:val="FF0000"/>
          <w:spacing w:val="90"/>
          <w:sz w:val="72"/>
          <w:szCs w:val="72"/>
        </w:rPr>
        <w:t xml:space="preserve"> </w:t>
      </w:r>
      <w:r>
        <w:rPr>
          <w:rStyle w:val="a9"/>
          <w:rFonts w:ascii="Calibri" w:eastAsia="方正小标宋简体" w:hAnsi="Calibri" w:cs="Calibri"/>
          <w:color w:val="FF0000"/>
          <w:spacing w:val="90"/>
          <w:sz w:val="72"/>
          <w:szCs w:val="72"/>
        </w:rPr>
        <w:t>建</w:t>
      </w:r>
      <w:r>
        <w:rPr>
          <w:rStyle w:val="a9"/>
          <w:rFonts w:ascii="Calibri" w:eastAsia="方正小标宋简体" w:hAnsi="Calibri" w:cs="Calibri"/>
          <w:color w:val="FF0000"/>
          <w:spacing w:val="90"/>
          <w:sz w:val="72"/>
          <w:szCs w:val="72"/>
        </w:rPr>
        <w:t xml:space="preserve"> </w:t>
      </w:r>
      <w:r>
        <w:rPr>
          <w:rStyle w:val="a9"/>
          <w:rFonts w:ascii="Calibri" w:eastAsia="方正小标宋简体" w:hAnsi="Calibri" w:cs="Calibri"/>
          <w:color w:val="FF0000"/>
          <w:spacing w:val="90"/>
          <w:sz w:val="72"/>
          <w:szCs w:val="72"/>
        </w:rPr>
        <w:t>省</w:t>
      </w:r>
      <w:r>
        <w:rPr>
          <w:rStyle w:val="a9"/>
          <w:rFonts w:ascii="Calibri" w:eastAsia="方正小标宋简体" w:hAnsi="Calibri" w:cs="Calibri"/>
          <w:color w:val="FF0000"/>
          <w:spacing w:val="90"/>
          <w:sz w:val="72"/>
          <w:szCs w:val="72"/>
        </w:rPr>
        <w:t xml:space="preserve"> </w:t>
      </w:r>
      <w:r>
        <w:rPr>
          <w:rStyle w:val="a9"/>
          <w:rFonts w:ascii="Calibri" w:eastAsia="方正小标宋简体" w:hAnsi="Calibri" w:cs="Calibri"/>
          <w:color w:val="FF0000"/>
          <w:spacing w:val="90"/>
          <w:sz w:val="72"/>
          <w:szCs w:val="72"/>
        </w:rPr>
        <w:t>教</w:t>
      </w:r>
      <w:r>
        <w:rPr>
          <w:rStyle w:val="a9"/>
          <w:rFonts w:ascii="Calibri" w:eastAsia="方正小标宋简体" w:hAnsi="Calibri" w:cs="Calibri"/>
          <w:color w:val="FF0000"/>
          <w:spacing w:val="90"/>
          <w:sz w:val="72"/>
          <w:szCs w:val="72"/>
        </w:rPr>
        <w:t xml:space="preserve"> </w:t>
      </w:r>
      <w:r>
        <w:rPr>
          <w:rStyle w:val="a9"/>
          <w:rFonts w:ascii="Calibri" w:eastAsia="方正小标宋简体" w:hAnsi="Calibri" w:cs="Calibri"/>
          <w:color w:val="FF0000"/>
          <w:spacing w:val="90"/>
          <w:sz w:val="72"/>
          <w:szCs w:val="72"/>
        </w:rPr>
        <w:t>育</w:t>
      </w:r>
      <w:r>
        <w:rPr>
          <w:rStyle w:val="a9"/>
          <w:rFonts w:ascii="Calibri" w:eastAsia="方正小标宋简体" w:hAnsi="Calibri" w:cs="Calibri"/>
          <w:color w:val="FF0000"/>
          <w:spacing w:val="90"/>
          <w:sz w:val="72"/>
          <w:szCs w:val="72"/>
        </w:rPr>
        <w:t xml:space="preserve"> </w:t>
      </w:r>
      <w:r>
        <w:rPr>
          <w:rStyle w:val="a9"/>
          <w:rFonts w:ascii="Calibri" w:eastAsia="方正小标宋简体" w:hAnsi="Calibri" w:cs="Calibri"/>
          <w:color w:val="FF0000"/>
          <w:spacing w:val="90"/>
          <w:sz w:val="72"/>
          <w:szCs w:val="72"/>
        </w:rPr>
        <w:t>厅</w:t>
      </w:r>
    </w:p>
    <w:p w:rsidR="00752C5C" w:rsidRDefault="00752C5C" w:rsidP="00752C5C">
      <w:pPr>
        <w:pStyle w:val="a8"/>
        <w:spacing w:line="360" w:lineRule="atLeast"/>
        <w:rPr>
          <w:rFonts w:hint="eastAsia"/>
          <w:color w:val="333333"/>
          <w:sz w:val="18"/>
          <w:szCs w:val="18"/>
        </w:rPr>
      </w:pPr>
      <w:r>
        <w:rPr>
          <w:rStyle w:val="a9"/>
          <w:rFonts w:ascii="方正小标宋简体" w:eastAsia="方正小标宋简体" w:hAnsi="Calibri" w:cs="Calibri" w:hint="eastAsia"/>
          <w:color w:val="FF0000"/>
          <w:spacing w:val="90"/>
          <w:sz w:val="72"/>
          <w:szCs w:val="72"/>
        </w:rPr>
        <w:t>福建省工商业联合会</w:t>
      </w:r>
    </w:p>
    <w:p w:rsidR="00752C5C" w:rsidRDefault="00752C5C" w:rsidP="00752C5C">
      <w:pPr>
        <w:pStyle w:val="a8"/>
        <w:spacing w:line="360" w:lineRule="atLeast"/>
        <w:rPr>
          <w:rFonts w:hint="eastAsia"/>
          <w:color w:val="333333"/>
          <w:sz w:val="18"/>
          <w:szCs w:val="18"/>
        </w:rPr>
      </w:pPr>
      <w:r>
        <w:rPr>
          <w:rStyle w:val="a9"/>
          <w:rFonts w:ascii="方正小标宋简体" w:eastAsia="方正小标宋简体" w:hAnsi="Calibri" w:cs="Calibri" w:hint="eastAsia"/>
          <w:color w:val="FF0000"/>
          <w:spacing w:val="90"/>
          <w:sz w:val="72"/>
          <w:szCs w:val="72"/>
        </w:rPr>
        <w:t>福建省光彩事业促进会</w:t>
      </w:r>
    </w:p>
    <w:p w:rsidR="00752C5C" w:rsidRDefault="00752C5C" w:rsidP="00752C5C">
      <w:pPr>
        <w:pStyle w:val="a8"/>
        <w:spacing w:line="360" w:lineRule="auto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752C5C" w:rsidRDefault="00752C5C" w:rsidP="00752C5C">
      <w:pPr>
        <w:pStyle w:val="a8"/>
        <w:spacing w:line="360" w:lineRule="auto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闽教学〔2016〕1号</w:t>
      </w:r>
    </w:p>
    <w:p w:rsidR="00752C5C" w:rsidRDefault="00752C5C" w:rsidP="00752C5C">
      <w:pPr>
        <w:pStyle w:val="a8"/>
        <w:spacing w:line="36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752C5C" w:rsidRDefault="00752C5C" w:rsidP="00752C5C">
      <w:pPr>
        <w:pStyle w:val="a8"/>
        <w:spacing w:line="360" w:lineRule="atLeast"/>
        <w:jc w:val="center"/>
        <w:rPr>
          <w:rFonts w:hint="eastAsia"/>
          <w:color w:val="333333"/>
          <w:sz w:val="18"/>
          <w:szCs w:val="18"/>
        </w:rPr>
      </w:pPr>
      <w:bookmarkStart w:id="0" w:name="文件标题"/>
      <w:bookmarkEnd w:id="0"/>
      <w:r>
        <w:rPr>
          <w:rFonts w:ascii="Calibri" w:eastAsia="方正小标宋简体" w:hAnsi="Calibri" w:cs="Calibri"/>
          <w:color w:val="333333"/>
          <w:sz w:val="44"/>
          <w:szCs w:val="44"/>
        </w:rPr>
        <w:t>关于建立大学生创新创业导师库的通知</w:t>
      </w:r>
    </w:p>
    <w:p w:rsidR="00752C5C" w:rsidRDefault="00752C5C" w:rsidP="00752C5C">
      <w:pPr>
        <w:pStyle w:val="a8"/>
        <w:spacing w:line="360" w:lineRule="atLeast"/>
        <w:rPr>
          <w:rFonts w:hint="eastAsia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 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 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各设区市委统战部，设区市教育局、工商联、光彩会，普通高校：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为贯彻落实《福建省人民政府关于大力推进大众创业万众创新十条措施的通知》（闽政〔2015〕37号）文件精神，推进高校创新创业教育改革、提升大学生的创新意识、创业精神和创业能力，经研究，决定建立福建省大学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生创新创业导师库（以下简称导师库），现就有关事项通知如下：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　　一、建立导师库的目的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依托一批具有创业经验和社会责任感的成功企业家，法律、专利、财务、金融界和创业投资领域及管理咨询的行业专家，建立福建省大学生创新创业导师队伍，帮助大学生树立创新创业理念，指导创业实践，提供创业服务，促进高校与企业、科研院所、投资机构的全面对接与有机互动，造就一大批大学生创业者，推动高校深化创新创业教育改革。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　　二、导师的选聘条件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（一）遵守国家法律法规，具备良好的思想政治素质和职业道德。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（二）富有强烈的社会责任感，愿意贡献时间、精力、智慧和经验，愿意提携帮助和扶持大学生创新创业，愿意为大学生创业提供公益性服务。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（三）熟悉国家相关政策法规，熟悉企业管理、市场运作、技术创新，对科技、经济、市场发展有预判能力。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（四）具有较强的专业基础和良好的口头表达能力，能配合学校工作安排。</w:t>
      </w:r>
    </w:p>
    <w:p w:rsidR="00752C5C" w:rsidRDefault="00752C5C" w:rsidP="00752C5C">
      <w:pPr>
        <w:pStyle w:val="a8"/>
        <w:shd w:val="clear" w:color="auto" w:fill="FFFFFF"/>
        <w:spacing w:line="360" w:lineRule="auto"/>
        <w:ind w:firstLine="645"/>
        <w:jc w:val="both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（五）具有企业经营管理经验、</w:t>
      </w:r>
      <w:r>
        <w:rPr>
          <w:rFonts w:ascii="仿宋_GB2312" w:eastAsia="仿宋_GB2312" w:hint="eastAsia"/>
          <w:color w:val="333333"/>
          <w:sz w:val="32"/>
          <w:szCs w:val="32"/>
        </w:rPr>
        <w:t>在大学生创业指导、创业培训、创办或管理企业等方面有丰富经验或专业特长，以</w:t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及</w:t>
      </w:r>
      <w:r>
        <w:rPr>
          <w:rFonts w:ascii="仿宋_GB2312" w:eastAsia="仿宋_GB2312" w:hint="eastAsia"/>
          <w:color w:val="000000"/>
          <w:sz w:val="32"/>
          <w:szCs w:val="32"/>
        </w:rPr>
        <w:t>有资金、技术、市场等资源的投融资机构和管理咨询机构的资深专家。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　　三、导师的职责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（一）参加高等学校创业实践活动，为创业大学生提供导向性、专业性、实践性咨询和辅导服务，指导大学生创业，提高大学生创业的基本技能。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（二）受邀到相关高校授课或开设创新创业讲座。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（三）参加省教育厅、省委统战部、省工商联和省光彩会组织的相关大学生创新创业公益活动。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　四、导师的选聘办法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（一）导师的选聘主要通过自荐、推荐、邀请的方式进行，填写《福建省大学生创新创业导师库推荐表》（以下简称《推荐表》），并分别报省工商联、省光彩会，高校推荐的导师报省教育厅，</w:t>
      </w:r>
      <w:r>
        <w:rPr>
          <w:rFonts w:ascii="仿宋_GB2312" w:eastAsia="仿宋_GB2312" w:hint="eastAsia"/>
          <w:color w:val="333333"/>
          <w:sz w:val="32"/>
          <w:szCs w:val="32"/>
        </w:rPr>
        <w:t>同时发送电子版至邮箱。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省教育厅、省工商联、省光彩会将对推荐的导师进行综合考查，遴选出来的合适导师人选汇总到省教育厅，入选的导师将在省教育厅官网和相关媒体公布，并由省教育厅颁发“福建省大学生创新创业导师”证书。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各高校根据本校开展创新创业教育工作实际需求，从导师库中选择合适的导师人选，主动联系，商谈合作意向，在双向选择的基础上，签署创新创业指导协议，报省教育厅备案后，正式聘任为学校创新创业导师，颁发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学校创新创业导师聘书，聘期一般为三年，双方可根据需要协商延续协议期限。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　五、导师的管理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（一）各高校指定专人负责创业导师工作，根据本校大学生创新创业的需求，借助导师的经验智慧，组织导师及相关专家通过创业培训、创业咨询和指导、专家会诊等形式，服务于有创业意向的大学生。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各高校要建立和完善导师辅导和活动机制，建立导师活动台账制度，记录导师开展教学、辅导的情况，导师参与的有关创新创业活动，要有活动工作记录、活动照片等资料，提高创业辅导服务水平，为提升创业成功率提供支持。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</w:t>
      </w:r>
      <w:r>
        <w:rPr>
          <w:rFonts w:ascii="仿宋_GB2312" w:eastAsia="仿宋_GB2312" w:hint="eastAsia"/>
          <w:color w:val="333333"/>
          <w:sz w:val="32"/>
          <w:szCs w:val="32"/>
        </w:rPr>
        <w:t>省教育厅对导师库实行动态管理，对在大学生创新创业指导活动中表现积极的，予以续聘；对不能胜任指导工作或多次无故不参加创业指导活动的，取消导师资格。因导师本人原因无法履行服务职责的，由本人向省教育厅申请，可退出导师库。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　六、工作要求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（一）请各单位认真</w:t>
      </w:r>
      <w:r>
        <w:rPr>
          <w:rFonts w:ascii="仿宋_GB2312" w:eastAsia="仿宋_GB2312" w:hint="eastAsia"/>
          <w:color w:val="333333"/>
          <w:sz w:val="32"/>
          <w:szCs w:val="32"/>
        </w:rPr>
        <w:t>做好导师库人选推荐工作，</w:t>
      </w:r>
      <w:r>
        <w:rPr>
          <w:rFonts w:ascii="仿宋_GB2312" w:eastAsia="仿宋_GB2312" w:hint="eastAsia"/>
          <w:color w:val="000000"/>
          <w:sz w:val="32"/>
          <w:szCs w:val="32"/>
        </w:rPr>
        <w:t>积极推荐或邀请符合条件的人选，并将本系统推荐人员的《推荐表》及电子版于2016年2月29日前分别报省工商联、省光彩会和省教育厅。</w:t>
      </w:r>
      <w:r>
        <w:rPr>
          <w:rFonts w:ascii="仿宋_GB2312" w:eastAsia="仿宋_GB2312" w:hint="eastAsia"/>
          <w:color w:val="000000"/>
          <w:sz w:val="32"/>
          <w:szCs w:val="32"/>
        </w:rPr>
        <w:t>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（二）请省工商联、省光彩会将审核确定的合适导师人选《推荐表》于2016年3月30日前，送省教育厅汇总，由省教育厅公布并发放证书。</w:t>
      </w:r>
    </w:p>
    <w:p w:rsidR="00752C5C" w:rsidRDefault="00752C5C" w:rsidP="00752C5C">
      <w:pPr>
        <w:pStyle w:val="a8"/>
        <w:spacing w:line="360" w:lineRule="auto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752C5C" w:rsidRDefault="00752C5C" w:rsidP="00752C5C">
      <w:pPr>
        <w:pStyle w:val="a8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z w:val="32"/>
          <w:szCs w:val="32"/>
        </w:rPr>
        <w:t> </w:t>
      </w:r>
    </w:p>
    <w:p w:rsidR="00752C5C" w:rsidRPr="00752C5C" w:rsidRDefault="00752C5C" w:rsidP="00752C5C">
      <w:pPr>
        <w:pStyle w:val="a8"/>
        <w:spacing w:line="360" w:lineRule="auto"/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 w:rsidR="00752C5C" w:rsidRDefault="00752C5C" w:rsidP="00752C5C">
      <w:pPr>
        <w:pStyle w:val="a8"/>
        <w:spacing w:line="360" w:lineRule="auto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中共福建省委统战部 </w:t>
      </w:r>
      <w:r>
        <w:rPr>
          <w:rFonts w:ascii="仿宋_GB2312" w:eastAsia="仿宋_GB2312" w:hint="eastAsia"/>
          <w:color w:val="000000"/>
          <w:sz w:val="32"/>
          <w:szCs w:val="32"/>
        </w:rPr>
        <w:t>         </w:t>
      </w:r>
    </w:p>
    <w:p w:rsidR="00752C5C" w:rsidRPr="00752C5C" w:rsidRDefault="00752C5C" w:rsidP="00752C5C">
      <w:pPr>
        <w:pStyle w:val="a8"/>
        <w:spacing w:line="360" w:lineRule="auto"/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>福建省教育厅</w:t>
      </w:r>
    </w:p>
    <w:p w:rsidR="00752C5C" w:rsidRDefault="00752C5C" w:rsidP="00752C5C">
      <w:pPr>
        <w:pStyle w:val="a8"/>
        <w:spacing w:line="360" w:lineRule="auto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752C5C" w:rsidRDefault="00752C5C" w:rsidP="00752C5C">
      <w:pPr>
        <w:pStyle w:val="a8"/>
        <w:spacing w:line="360" w:lineRule="auto"/>
        <w:ind w:right="640"/>
        <w:jc w:val="right"/>
        <w:rPr>
          <w:rFonts w:hint="eastAsia"/>
          <w:color w:val="333333"/>
          <w:sz w:val="18"/>
          <w:szCs w:val="18"/>
        </w:rPr>
      </w:pPr>
      <w:bookmarkStart w:id="1" w:name="_GoBack"/>
      <w:bookmarkEnd w:id="1"/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752C5C" w:rsidRDefault="00752C5C" w:rsidP="00752C5C">
      <w:pPr>
        <w:pStyle w:val="a8"/>
        <w:spacing w:line="360" w:lineRule="auto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752C5C" w:rsidRDefault="00752C5C" w:rsidP="00752C5C">
      <w:pPr>
        <w:pStyle w:val="a8"/>
        <w:spacing w:line="360" w:lineRule="auto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福建省工商业联合会</w:t>
      </w:r>
      <w:r>
        <w:rPr>
          <w:rFonts w:ascii="仿宋_GB2312" w:eastAsia="仿宋_GB2312" w:hint="eastAsia"/>
          <w:color w:val="000000"/>
          <w:sz w:val="32"/>
          <w:szCs w:val="32"/>
        </w:rPr>
        <w:t>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   </w:t>
      </w:r>
      <w:r>
        <w:rPr>
          <w:rFonts w:ascii="仿宋_GB2312" w:eastAsia="仿宋_GB2312" w:hint="eastAsia"/>
          <w:color w:val="000000"/>
          <w:sz w:val="32"/>
          <w:szCs w:val="32"/>
        </w:rPr>
        <w:t>福建省光彩事业促进会</w:t>
      </w:r>
    </w:p>
    <w:p w:rsidR="00752C5C" w:rsidRDefault="00752C5C" w:rsidP="00752C5C">
      <w:pPr>
        <w:pStyle w:val="a8"/>
        <w:spacing w:line="360" w:lineRule="auto"/>
        <w:ind w:firstLine="480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2016年1月6日</w:t>
      </w:r>
    </w:p>
    <w:p w:rsidR="00752C5C" w:rsidRDefault="00752C5C" w:rsidP="00752C5C">
      <w:pPr>
        <w:pStyle w:val="a8"/>
        <w:spacing w:line="360" w:lineRule="auto"/>
        <w:ind w:firstLine="4635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752C5C" w:rsidRDefault="00752C5C" w:rsidP="00752C5C">
      <w:pPr>
        <w:pStyle w:val="a8"/>
        <w:spacing w:line="360" w:lineRule="auto"/>
        <w:ind w:firstLine="463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833192" w:rsidRDefault="00833192"/>
    <w:sectPr w:rsidR="00833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B71" w:rsidRDefault="00F62B71" w:rsidP="00752C5C">
      <w:r>
        <w:separator/>
      </w:r>
    </w:p>
  </w:endnote>
  <w:endnote w:type="continuationSeparator" w:id="0">
    <w:p w:rsidR="00F62B71" w:rsidRDefault="00F62B71" w:rsidP="0075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B71" w:rsidRDefault="00F62B71" w:rsidP="00752C5C">
      <w:r>
        <w:separator/>
      </w:r>
    </w:p>
  </w:footnote>
  <w:footnote w:type="continuationSeparator" w:id="0">
    <w:p w:rsidR="00F62B71" w:rsidRDefault="00F62B71" w:rsidP="0075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752C5C"/>
    <w:rsid w:val="00833192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F6A26"/>
  <w15:chartTrackingRefBased/>
  <w15:docId w15:val="{61A9489F-88C0-48C2-AFBE-D693229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C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C5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52C5C"/>
    <w:rPr>
      <w:strike w:val="0"/>
      <w:dstrike w:val="0"/>
      <w:color w:val="333333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52C5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52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zql</dc:creator>
  <cp:keywords/>
  <dc:description/>
  <cp:lastModifiedBy>zql</cp:lastModifiedBy>
  <cp:revision>2</cp:revision>
  <dcterms:created xsi:type="dcterms:W3CDTF">2017-09-21T03:28:00Z</dcterms:created>
  <dcterms:modified xsi:type="dcterms:W3CDTF">2017-09-21T03:40:00Z</dcterms:modified>
</cp:coreProperties>
</file>