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11</w:t>
      </w:r>
      <w:r w:rsidRPr="006C4210">
        <w:rPr>
          <w:rFonts w:ascii="system-ui" w:eastAsia="宋体" w:hAnsi="system-ui" w:cs="宋体"/>
          <w:color w:val="222222"/>
          <w:spacing w:val="8"/>
          <w:kern w:val="0"/>
          <w:sz w:val="26"/>
          <w:szCs w:val="26"/>
        </w:rPr>
        <w:t>月</w:t>
      </w:r>
      <w:r w:rsidRPr="006C4210">
        <w:rPr>
          <w:rFonts w:ascii="system-ui" w:eastAsia="宋体" w:hAnsi="system-ui" w:cs="宋体"/>
          <w:color w:val="222222"/>
          <w:spacing w:val="8"/>
          <w:kern w:val="0"/>
          <w:sz w:val="26"/>
          <w:szCs w:val="26"/>
        </w:rPr>
        <w:t>20</w:t>
      </w:r>
      <w:r w:rsidRPr="006C4210">
        <w:rPr>
          <w:rFonts w:ascii="system-ui" w:eastAsia="宋体" w:hAnsi="system-ui" w:cs="宋体"/>
          <w:color w:val="222222"/>
          <w:spacing w:val="8"/>
          <w:kern w:val="0"/>
          <w:sz w:val="26"/>
          <w:szCs w:val="26"/>
        </w:rPr>
        <w:t>日，由共青团厦门大学委员会、厦门大学新闻传播学院主办，厦门大学新闻传播学院团委、学生会学术部承办的</w:t>
      </w:r>
      <w:bookmarkStart w:id="0" w:name="_GoBack"/>
      <w:r w:rsidRPr="006C4210">
        <w:rPr>
          <w:rFonts w:ascii="system-ui" w:eastAsia="宋体" w:hAnsi="system-ui" w:cs="宋体"/>
          <w:color w:val="222222"/>
          <w:spacing w:val="8"/>
          <w:kern w:val="0"/>
          <w:sz w:val="26"/>
          <w:szCs w:val="26"/>
        </w:rPr>
        <w:t>厦门大学第</w:t>
      </w:r>
      <w:r w:rsidRPr="006C4210">
        <w:rPr>
          <w:rFonts w:ascii="system-ui" w:eastAsia="宋体" w:hAnsi="system-ui" w:cs="宋体"/>
          <w:color w:val="222222"/>
          <w:spacing w:val="8"/>
          <w:kern w:val="0"/>
          <w:sz w:val="26"/>
          <w:szCs w:val="26"/>
        </w:rPr>
        <w:t>15</w:t>
      </w:r>
      <w:r w:rsidRPr="006C4210">
        <w:rPr>
          <w:rFonts w:ascii="system-ui" w:eastAsia="宋体" w:hAnsi="system-ui" w:cs="宋体"/>
          <w:color w:val="222222"/>
          <w:spacing w:val="8"/>
          <w:kern w:val="0"/>
          <w:sz w:val="26"/>
          <w:szCs w:val="26"/>
        </w:rPr>
        <w:t>届记者节系列活动</w:t>
      </w:r>
      <w:r w:rsidRPr="006C4210">
        <w:rPr>
          <w:rFonts w:ascii="system-ui" w:eastAsia="宋体" w:hAnsi="system-ui" w:cs="宋体"/>
          <w:color w:val="222222"/>
          <w:spacing w:val="8"/>
          <w:kern w:val="0"/>
          <w:sz w:val="26"/>
          <w:szCs w:val="26"/>
        </w:rPr>
        <w:t>——“Let’s debate”</w:t>
      </w:r>
      <w:r w:rsidRPr="006C4210">
        <w:rPr>
          <w:rFonts w:ascii="system-ui" w:eastAsia="宋体" w:hAnsi="system-ui" w:cs="宋体"/>
          <w:color w:val="222222"/>
          <w:spacing w:val="8"/>
          <w:kern w:val="0"/>
          <w:sz w:val="26"/>
          <w:szCs w:val="26"/>
        </w:rPr>
        <w:t>辩论赛</w:t>
      </w:r>
      <w:bookmarkEnd w:id="0"/>
      <w:r w:rsidRPr="006C4210">
        <w:rPr>
          <w:rFonts w:ascii="system-ui" w:eastAsia="宋体" w:hAnsi="system-ui" w:cs="宋体"/>
          <w:color w:val="222222"/>
          <w:spacing w:val="8"/>
          <w:kern w:val="0"/>
          <w:sz w:val="26"/>
          <w:szCs w:val="26"/>
        </w:rPr>
        <w:t>在</w:t>
      </w:r>
      <w:proofErr w:type="gramStart"/>
      <w:r w:rsidRPr="006C4210">
        <w:rPr>
          <w:rFonts w:ascii="system-ui" w:eastAsia="宋体" w:hAnsi="system-ui" w:cs="宋体"/>
          <w:color w:val="222222"/>
          <w:spacing w:val="8"/>
          <w:kern w:val="0"/>
          <w:sz w:val="26"/>
          <w:szCs w:val="26"/>
        </w:rPr>
        <w:t>自钦楼</w:t>
      </w:r>
      <w:proofErr w:type="gramEnd"/>
      <w:r w:rsidRPr="006C4210">
        <w:rPr>
          <w:rFonts w:ascii="system-ui" w:eastAsia="宋体" w:hAnsi="system-ui" w:cs="宋体"/>
          <w:color w:val="222222"/>
          <w:spacing w:val="8"/>
          <w:kern w:val="0"/>
          <w:sz w:val="26"/>
          <w:szCs w:val="26"/>
        </w:rPr>
        <w:t>201</w:t>
      </w:r>
      <w:r w:rsidRPr="006C4210">
        <w:rPr>
          <w:rFonts w:ascii="system-ui" w:eastAsia="宋体" w:hAnsi="system-ui" w:cs="宋体"/>
          <w:color w:val="222222"/>
          <w:spacing w:val="8"/>
          <w:kern w:val="0"/>
          <w:sz w:val="26"/>
          <w:szCs w:val="26"/>
        </w:rPr>
        <w:t>室拉开帷幕。群儒荟萃，</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唇唇</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欲动，</w:t>
      </w:r>
      <w:proofErr w:type="gramStart"/>
      <w:r w:rsidRPr="006C4210">
        <w:rPr>
          <w:rFonts w:ascii="system-ui" w:eastAsia="宋体" w:hAnsi="system-ui" w:cs="宋体"/>
          <w:color w:val="222222"/>
          <w:spacing w:val="8"/>
          <w:kern w:val="0"/>
          <w:sz w:val="26"/>
          <w:szCs w:val="26"/>
        </w:rPr>
        <w:t>巧思明</w:t>
      </w:r>
      <w:proofErr w:type="gramEnd"/>
      <w:r w:rsidRPr="006C4210">
        <w:rPr>
          <w:rFonts w:ascii="system-ui" w:eastAsia="宋体" w:hAnsi="system-ui" w:cs="宋体"/>
          <w:color w:val="222222"/>
          <w:spacing w:val="8"/>
          <w:kern w:val="0"/>
          <w:sz w:val="26"/>
          <w:szCs w:val="26"/>
        </w:rPr>
        <w:t>辩，谁</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语</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争锋？让我们一起下划查看赛况吧！</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drawing>
          <wp:inline distT="0" distB="0" distL="0" distR="0" wp14:anchorId="4C078C73" wp14:editId="0F2961E7">
            <wp:extent cx="10287000" cy="577215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随着时代的发展</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当今的舆论环境复杂变化</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lastRenderedPageBreak/>
        <w:t>网民素质参差不齐</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w:t>
      </w:r>
      <w:r w:rsidRPr="006C4210">
        <w:rPr>
          <w:rFonts w:ascii="system-ui" w:eastAsia="宋体" w:hAnsi="system-ui" w:cs="宋体"/>
          <w:b/>
          <w:bCs/>
          <w:color w:val="222222"/>
          <w:spacing w:val="8"/>
          <w:kern w:val="0"/>
          <w:sz w:val="26"/>
          <w:szCs w:val="26"/>
        </w:rPr>
        <w:t>网络匿名的特性，</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是否有利于公众话题的讨论？</w:t>
      </w:r>
      <w:r w:rsidRPr="006C4210">
        <w:rPr>
          <w:rFonts w:ascii="system-ui" w:eastAsia="宋体" w:hAnsi="system-ui" w:cs="宋体"/>
          <w:color w:val="222222"/>
          <w:spacing w:val="8"/>
          <w:kern w:val="0"/>
          <w:sz w:val="26"/>
          <w:szCs w:val="26"/>
        </w:rPr>
        <w:t>”</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引发人们激烈的探讨</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针对这个社会热点问题</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双方辩手将会有怎样的交锋？</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br/>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正方：</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爱情消防队</w:t>
      </w:r>
      <w:r w:rsidRPr="006C4210">
        <w:rPr>
          <w:rFonts w:ascii="system-ui" w:eastAsia="宋体" w:hAnsi="system-ui" w:cs="宋体"/>
          <w:color w:val="222222"/>
          <w:spacing w:val="8"/>
          <w:kern w:val="0"/>
          <w:sz w:val="26"/>
          <w:szCs w:val="26"/>
        </w:rPr>
        <w:t>”</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他们认为</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网络匿名的特性，</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有利于公众话题的讨论。</w:t>
      </w:r>
      <w:r w:rsidRPr="006C4210">
        <w:rPr>
          <w:rFonts w:ascii="system-ui" w:eastAsia="宋体" w:hAnsi="system-ui" w:cs="宋体"/>
          <w:color w:val="222222"/>
          <w:spacing w:val="8"/>
          <w:kern w:val="0"/>
          <w:sz w:val="26"/>
          <w:szCs w:val="26"/>
        </w:rPr>
        <w:t>”</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反方：</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淋雨三直走队</w:t>
      </w:r>
      <w:r w:rsidRPr="006C4210">
        <w:rPr>
          <w:rFonts w:ascii="system-ui" w:eastAsia="宋体" w:hAnsi="system-ui" w:cs="宋体"/>
          <w:color w:val="222222"/>
          <w:spacing w:val="8"/>
          <w:kern w:val="0"/>
          <w:sz w:val="26"/>
          <w:szCs w:val="26"/>
        </w:rPr>
        <w:t>”</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他们则认为</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网络匿名的特性，</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不利于公众话题的讨论。</w:t>
      </w:r>
      <w:r w:rsidRPr="006C4210">
        <w:rPr>
          <w:rFonts w:ascii="system-ui" w:eastAsia="宋体" w:hAnsi="system-ui" w:cs="宋体"/>
          <w:color w:val="222222"/>
          <w:spacing w:val="8"/>
          <w:kern w:val="0"/>
          <w:sz w:val="26"/>
          <w:szCs w:val="26"/>
        </w:rPr>
        <w:t>”</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br/>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评委阵容：新闻传播学院传播学系副教授李展老师和熊慧老师、上届</w:t>
      </w:r>
      <w:r w:rsidRPr="006C4210">
        <w:rPr>
          <w:rFonts w:ascii="system-ui" w:eastAsia="宋体" w:hAnsi="system-ui" w:cs="宋体"/>
          <w:color w:val="222222"/>
          <w:spacing w:val="8"/>
          <w:kern w:val="0"/>
          <w:sz w:val="26"/>
          <w:szCs w:val="26"/>
        </w:rPr>
        <w:t>let</w:t>
      </w:r>
      <w:proofErr w:type="gramStart"/>
      <w:r w:rsidRPr="006C4210">
        <w:rPr>
          <w:rFonts w:ascii="system-ui" w:eastAsia="宋体" w:hAnsi="system-ui" w:cs="宋体"/>
          <w:color w:val="222222"/>
          <w:spacing w:val="8"/>
          <w:kern w:val="0"/>
          <w:sz w:val="26"/>
          <w:szCs w:val="26"/>
        </w:rPr>
        <w:t>’</w:t>
      </w:r>
      <w:proofErr w:type="gramEnd"/>
      <w:r w:rsidRPr="006C4210">
        <w:rPr>
          <w:rFonts w:ascii="system-ui" w:eastAsia="宋体" w:hAnsi="system-ui" w:cs="宋体"/>
          <w:color w:val="222222"/>
          <w:spacing w:val="8"/>
          <w:kern w:val="0"/>
          <w:sz w:val="26"/>
          <w:szCs w:val="26"/>
        </w:rPr>
        <w:t xml:space="preserve">s debate </w:t>
      </w:r>
      <w:r w:rsidRPr="006C4210">
        <w:rPr>
          <w:rFonts w:ascii="system-ui" w:eastAsia="宋体" w:hAnsi="system-ui" w:cs="宋体"/>
          <w:color w:val="222222"/>
          <w:spacing w:val="8"/>
          <w:kern w:val="0"/>
          <w:sz w:val="26"/>
          <w:szCs w:val="26"/>
        </w:rPr>
        <w:t>参赛选手金橙同学与常思雨同学作为评委共同出席本次比赛。</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58A3EB79" wp14:editId="2C0867DC">
            <wp:extent cx="2857500" cy="16764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01</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7"/>
          <w:szCs w:val="27"/>
        </w:rPr>
        <w:t>热身环节：快乐传真</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br/>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在辩论环节正式开始前，双方辩手进行了热身游戏</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shd w:val="clear" w:color="auto" w:fill="FFF8E2"/>
        </w:rPr>
        <w:t>快乐传真</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。辩手们背对观众，成员间互相通过在后背笔划的方式，复原给定的汉字。最终</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淋雨三直走队</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以多写出一字的优势，在自由辩论环节中获得了</w:t>
      </w:r>
      <w:r w:rsidRPr="006C4210">
        <w:rPr>
          <w:rFonts w:ascii="system-ui" w:eastAsia="宋体" w:hAnsi="system-ui" w:cs="宋体"/>
          <w:color w:val="222222"/>
          <w:spacing w:val="8"/>
          <w:kern w:val="0"/>
          <w:sz w:val="23"/>
          <w:szCs w:val="23"/>
        </w:rPr>
        <w:t>15s</w:t>
      </w:r>
      <w:r w:rsidRPr="006C4210">
        <w:rPr>
          <w:rFonts w:ascii="system-ui" w:eastAsia="宋体" w:hAnsi="system-ui" w:cs="宋体"/>
          <w:color w:val="222222"/>
          <w:spacing w:val="8"/>
          <w:kern w:val="0"/>
          <w:sz w:val="23"/>
          <w:szCs w:val="23"/>
        </w:rPr>
        <w:t>的加时。</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238D56AD" wp14:editId="21FB24C4">
            <wp:extent cx="10287000" cy="577215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r w:rsidRPr="006C4210">
        <w:rPr>
          <w:rFonts w:ascii="system-ui" w:eastAsia="宋体" w:hAnsi="system-ui" w:cs="宋体" w:hint="eastAsia"/>
          <w:noProof/>
          <w:color w:val="222222"/>
          <w:spacing w:val="8"/>
          <w:kern w:val="0"/>
          <w:sz w:val="26"/>
          <w:szCs w:val="26"/>
        </w:rPr>
        <w:drawing>
          <wp:inline distT="0" distB="0" distL="0" distR="0" wp14:anchorId="0042FCE6" wp14:editId="26F59ADB">
            <wp:extent cx="2857500" cy="16764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02</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7"/>
          <w:szCs w:val="27"/>
        </w:rPr>
        <w:t>立论环节</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lastRenderedPageBreak/>
        <w:br/>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在立论环节，双方开宗明义，从定义入手解析</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网络匿名特性</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公众话题</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的概念。</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 </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正方认为判断的标准是：</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网络匿名特性，是否使公众议题得到有秩序的优质讨论</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他们引用了许多传播学与心理学的一般理论原则，列举了多</w:t>
      </w:r>
      <w:proofErr w:type="gramStart"/>
      <w:r w:rsidRPr="006C4210">
        <w:rPr>
          <w:rFonts w:ascii="system-ui" w:eastAsia="宋体" w:hAnsi="system-ui" w:cs="宋体"/>
          <w:color w:val="222222"/>
          <w:spacing w:val="8"/>
          <w:kern w:val="0"/>
          <w:sz w:val="23"/>
          <w:szCs w:val="23"/>
        </w:rPr>
        <w:t>则网络</w:t>
      </w:r>
      <w:proofErr w:type="gramEnd"/>
      <w:r w:rsidRPr="006C4210">
        <w:rPr>
          <w:rFonts w:ascii="system-ui" w:eastAsia="宋体" w:hAnsi="system-ui" w:cs="宋体"/>
          <w:color w:val="222222"/>
          <w:spacing w:val="8"/>
          <w:kern w:val="0"/>
          <w:sz w:val="23"/>
          <w:szCs w:val="23"/>
        </w:rPr>
        <w:t>爆破案件，结合高校的相关研究成果，论证了网络匿名的特性不仅降低了网民社会责任感，同时也让情绪化的声音盖过理性的声音。</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drawing>
          <wp:inline distT="0" distB="0" distL="0" distR="0" wp14:anchorId="24ECB310" wp14:editId="5241D1B6">
            <wp:extent cx="10287000" cy="577215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反方则认为判断标准应是：</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看网络匿名特性有无塑造良好的讨论范围以便公众话题的展开与讨论。</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他们根据</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中国互联网发展状况统计报告</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与</w:t>
      </w:r>
      <w:r w:rsidRPr="006C4210">
        <w:rPr>
          <w:rFonts w:ascii="system-ui" w:eastAsia="宋体" w:hAnsi="system-ui" w:cs="宋体"/>
          <w:color w:val="222222"/>
          <w:spacing w:val="8"/>
          <w:kern w:val="0"/>
          <w:sz w:val="23"/>
          <w:szCs w:val="23"/>
        </w:rPr>
        <w:t>2010</w:t>
      </w:r>
      <w:r w:rsidRPr="006C4210">
        <w:rPr>
          <w:rFonts w:ascii="system-ui" w:eastAsia="宋体" w:hAnsi="system-ui" w:cs="宋体"/>
          <w:color w:val="222222"/>
          <w:spacing w:val="8"/>
          <w:kern w:val="0"/>
          <w:sz w:val="23"/>
          <w:szCs w:val="23"/>
        </w:rPr>
        <w:t>新</w:t>
      </w:r>
      <w:proofErr w:type="gramStart"/>
      <w:r w:rsidRPr="006C4210">
        <w:rPr>
          <w:rFonts w:ascii="system-ui" w:eastAsia="宋体" w:hAnsi="system-ui" w:cs="宋体"/>
          <w:color w:val="222222"/>
          <w:spacing w:val="8"/>
          <w:kern w:val="0"/>
          <w:sz w:val="23"/>
          <w:szCs w:val="23"/>
        </w:rPr>
        <w:t>浪科技</w:t>
      </w:r>
      <w:proofErr w:type="gramEnd"/>
      <w:r w:rsidRPr="006C4210">
        <w:rPr>
          <w:rFonts w:ascii="system-ui" w:eastAsia="宋体" w:hAnsi="system-ui" w:cs="宋体"/>
          <w:color w:val="222222"/>
          <w:spacing w:val="8"/>
          <w:kern w:val="0"/>
          <w:sz w:val="23"/>
          <w:szCs w:val="23"/>
        </w:rPr>
        <w:t>中国地区数字报告呈现的一系列数据，同时列举热议案件，结合高校</w:t>
      </w:r>
      <w:r w:rsidRPr="006C4210">
        <w:rPr>
          <w:rFonts w:ascii="system-ui" w:eastAsia="宋体" w:hAnsi="system-ui" w:cs="宋体"/>
          <w:color w:val="222222"/>
          <w:spacing w:val="8"/>
          <w:kern w:val="0"/>
          <w:sz w:val="23"/>
          <w:szCs w:val="23"/>
        </w:rPr>
        <w:lastRenderedPageBreak/>
        <w:t>相关研究成果，论证了网络的匿名特性不仅将目光聚焦于公众讨论的核心并使公众讨论朝更切实的方向发展。</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drawing>
          <wp:inline distT="0" distB="0" distL="0" distR="0" wp14:anchorId="279E2670" wp14:editId="4AC59A1D">
            <wp:extent cx="10287000" cy="577215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r w:rsidRPr="006C4210">
        <w:rPr>
          <w:rFonts w:ascii="system-ui" w:eastAsia="宋体" w:hAnsi="system-ui" w:cs="宋体" w:hint="eastAsia"/>
          <w:noProof/>
          <w:color w:val="222222"/>
          <w:spacing w:val="8"/>
          <w:kern w:val="0"/>
          <w:sz w:val="26"/>
          <w:szCs w:val="26"/>
        </w:rPr>
        <w:drawing>
          <wp:inline distT="0" distB="0" distL="0" distR="0" wp14:anchorId="79354C55" wp14:editId="1C0DB5C7">
            <wp:extent cx="2857500" cy="167640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03</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proofErr w:type="gramStart"/>
      <w:r w:rsidRPr="006C4210">
        <w:rPr>
          <w:rFonts w:ascii="system-ui" w:eastAsia="宋体" w:hAnsi="system-ui" w:cs="宋体"/>
          <w:b/>
          <w:bCs/>
          <w:color w:val="222222"/>
          <w:spacing w:val="8"/>
          <w:kern w:val="0"/>
          <w:sz w:val="27"/>
          <w:szCs w:val="27"/>
        </w:rPr>
        <w:t>驳</w:t>
      </w:r>
      <w:proofErr w:type="gramEnd"/>
      <w:r w:rsidRPr="006C4210">
        <w:rPr>
          <w:rFonts w:ascii="system-ui" w:eastAsia="宋体" w:hAnsi="system-ui" w:cs="宋体"/>
          <w:b/>
          <w:bCs/>
          <w:color w:val="222222"/>
          <w:spacing w:val="8"/>
          <w:kern w:val="0"/>
          <w:sz w:val="27"/>
          <w:szCs w:val="27"/>
        </w:rPr>
        <w:t>立论环节</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lastRenderedPageBreak/>
        <w:t>在驳立论环节，双方</w:t>
      </w:r>
      <w:proofErr w:type="gramStart"/>
      <w:r w:rsidRPr="006C4210">
        <w:rPr>
          <w:rFonts w:ascii="system-ui" w:eastAsia="宋体" w:hAnsi="system-ui" w:cs="宋体"/>
          <w:color w:val="222222"/>
          <w:spacing w:val="8"/>
          <w:kern w:val="0"/>
          <w:sz w:val="23"/>
          <w:szCs w:val="23"/>
        </w:rPr>
        <w:t>二辩分别</w:t>
      </w:r>
      <w:proofErr w:type="gramEnd"/>
      <w:r w:rsidRPr="006C4210">
        <w:rPr>
          <w:rFonts w:ascii="system-ui" w:eastAsia="宋体" w:hAnsi="system-ui" w:cs="宋体"/>
          <w:color w:val="222222"/>
          <w:spacing w:val="8"/>
          <w:kern w:val="0"/>
          <w:sz w:val="23"/>
          <w:szCs w:val="23"/>
        </w:rPr>
        <w:t>针对对方立论进行反驳以强化自身的观点与立场。</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proofErr w:type="gramStart"/>
      <w:r w:rsidRPr="006C4210">
        <w:rPr>
          <w:rFonts w:ascii="system-ui" w:eastAsia="宋体" w:hAnsi="system-ui" w:cs="宋体"/>
          <w:color w:val="222222"/>
          <w:spacing w:val="8"/>
          <w:kern w:val="0"/>
          <w:sz w:val="23"/>
          <w:szCs w:val="23"/>
        </w:rPr>
        <w:t>正方二辩巧用</w:t>
      </w:r>
      <w:proofErr w:type="gramEnd"/>
      <w:r w:rsidRPr="006C4210">
        <w:rPr>
          <w:rFonts w:ascii="system-ui" w:eastAsia="宋体" w:hAnsi="system-ui" w:cs="宋体"/>
          <w:b/>
          <w:bCs/>
          <w:color w:val="222222"/>
          <w:spacing w:val="8"/>
          <w:kern w:val="0"/>
          <w:sz w:val="23"/>
          <w:szCs w:val="23"/>
        </w:rPr>
        <w:t>“</w:t>
      </w:r>
      <w:r w:rsidRPr="006C4210">
        <w:rPr>
          <w:rFonts w:ascii="system-ui" w:eastAsia="宋体" w:hAnsi="system-ui" w:cs="宋体"/>
          <w:b/>
          <w:bCs/>
          <w:color w:val="222222"/>
          <w:spacing w:val="8"/>
          <w:kern w:val="0"/>
          <w:sz w:val="23"/>
          <w:szCs w:val="23"/>
        </w:rPr>
        <w:t>情绪化</w:t>
      </w:r>
      <w:r w:rsidRPr="006C4210">
        <w:rPr>
          <w:rFonts w:ascii="system-ui" w:eastAsia="宋体" w:hAnsi="system-ui" w:cs="宋体"/>
          <w:b/>
          <w:bCs/>
          <w:color w:val="222222"/>
          <w:spacing w:val="8"/>
          <w:kern w:val="0"/>
          <w:sz w:val="23"/>
          <w:szCs w:val="23"/>
        </w:rPr>
        <w:t>”</w:t>
      </w:r>
      <w:r w:rsidRPr="006C4210">
        <w:rPr>
          <w:rFonts w:ascii="system-ui" w:eastAsia="宋体" w:hAnsi="system-ui" w:cs="宋体"/>
          <w:color w:val="222222"/>
          <w:spacing w:val="8"/>
          <w:kern w:val="0"/>
          <w:sz w:val="23"/>
          <w:szCs w:val="23"/>
        </w:rPr>
        <w:t>的定义，援引谣言消解机制与清朗行动成果反驳了反方</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情绪化</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谣言</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的相关论述，并列举了一些热点事件下的匿名发声情状进一步论证本方的论点。</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drawing>
          <wp:inline distT="0" distB="0" distL="0" distR="0" wp14:anchorId="0CBE5B2F" wp14:editId="6E6CDC35">
            <wp:extent cx="10287000" cy="577215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而</w:t>
      </w:r>
      <w:proofErr w:type="gramStart"/>
      <w:r w:rsidRPr="006C4210">
        <w:rPr>
          <w:rFonts w:ascii="system-ui" w:eastAsia="宋体" w:hAnsi="system-ui" w:cs="宋体"/>
          <w:color w:val="222222"/>
          <w:spacing w:val="8"/>
          <w:kern w:val="0"/>
          <w:sz w:val="23"/>
          <w:szCs w:val="23"/>
        </w:rPr>
        <w:t>反方二辩精细</w:t>
      </w:r>
      <w:proofErr w:type="gramEnd"/>
      <w:r w:rsidRPr="006C4210">
        <w:rPr>
          <w:rFonts w:ascii="system-ui" w:eastAsia="宋体" w:hAnsi="system-ui" w:cs="宋体"/>
          <w:color w:val="222222"/>
          <w:spacing w:val="8"/>
          <w:kern w:val="0"/>
          <w:sz w:val="23"/>
          <w:szCs w:val="23"/>
        </w:rPr>
        <w:t>的找出正方立论的论证缺陷，提出几点灵魂拷问</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为什么人数多一定有利于公众讨论的深入？为什么信息多就能证明信息更有价值？</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，并结合麻省理工研究数据与美国科学杂志内容再次强调本方的观点。</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7DBCC8C0" wp14:editId="187D01AE">
            <wp:extent cx="10287000" cy="5772150"/>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r w:rsidRPr="006C4210">
        <w:rPr>
          <w:rFonts w:ascii="system-ui" w:eastAsia="宋体" w:hAnsi="system-ui" w:cs="宋体" w:hint="eastAsia"/>
          <w:noProof/>
          <w:color w:val="222222"/>
          <w:spacing w:val="8"/>
          <w:kern w:val="0"/>
          <w:sz w:val="26"/>
          <w:szCs w:val="26"/>
        </w:rPr>
        <w:drawing>
          <wp:inline distT="0" distB="0" distL="0" distR="0" wp14:anchorId="4E6E742C" wp14:editId="4B420EB5">
            <wp:extent cx="2857500" cy="167640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04</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盘问环节</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lastRenderedPageBreak/>
        <w:t>来到紧张刺激的盘问环节！双方</w:t>
      </w:r>
      <w:proofErr w:type="gramStart"/>
      <w:r w:rsidRPr="006C4210">
        <w:rPr>
          <w:rFonts w:ascii="system-ui" w:eastAsia="宋体" w:hAnsi="system-ui" w:cs="宋体"/>
          <w:color w:val="222222"/>
          <w:spacing w:val="8"/>
          <w:kern w:val="0"/>
          <w:sz w:val="23"/>
          <w:szCs w:val="23"/>
        </w:rPr>
        <w:t>三辩分别</w:t>
      </w:r>
      <w:proofErr w:type="gramEnd"/>
      <w:r w:rsidRPr="006C4210">
        <w:rPr>
          <w:rFonts w:ascii="system-ui" w:eastAsia="宋体" w:hAnsi="system-ui" w:cs="宋体"/>
          <w:color w:val="222222"/>
          <w:spacing w:val="8"/>
          <w:kern w:val="0"/>
          <w:sz w:val="23"/>
          <w:szCs w:val="23"/>
        </w:rPr>
        <w:t>发出灵魂质疑，看对方一二四</w:t>
      </w:r>
      <w:proofErr w:type="gramStart"/>
      <w:r w:rsidRPr="006C4210">
        <w:rPr>
          <w:rFonts w:ascii="system-ui" w:eastAsia="宋体" w:hAnsi="system-ui" w:cs="宋体"/>
          <w:color w:val="222222"/>
          <w:spacing w:val="8"/>
          <w:kern w:val="0"/>
          <w:sz w:val="23"/>
          <w:szCs w:val="23"/>
        </w:rPr>
        <w:t>辩</w:t>
      </w:r>
      <w:proofErr w:type="gramEnd"/>
      <w:r w:rsidRPr="006C4210">
        <w:rPr>
          <w:rFonts w:ascii="system-ui" w:eastAsia="宋体" w:hAnsi="system-ui" w:cs="宋体"/>
          <w:color w:val="222222"/>
          <w:spacing w:val="8"/>
          <w:kern w:val="0"/>
          <w:sz w:val="23"/>
          <w:szCs w:val="23"/>
        </w:rPr>
        <w:t>如何应对？</w:t>
      </w:r>
      <w:r w:rsidRPr="006C4210">
        <w:rPr>
          <w:rFonts w:ascii="system-ui" w:eastAsia="宋体" w:hAnsi="system-ui" w:cs="宋体"/>
          <w:color w:val="222222"/>
          <w:spacing w:val="8"/>
          <w:kern w:val="0"/>
          <w:sz w:val="23"/>
          <w:szCs w:val="23"/>
        </w:rPr>
        <w:br/>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proofErr w:type="gramStart"/>
      <w:r w:rsidRPr="006C4210">
        <w:rPr>
          <w:rFonts w:ascii="system-ui" w:eastAsia="宋体" w:hAnsi="system-ui" w:cs="宋体"/>
          <w:color w:val="222222"/>
          <w:spacing w:val="8"/>
          <w:kern w:val="0"/>
          <w:sz w:val="23"/>
          <w:szCs w:val="23"/>
        </w:rPr>
        <w:t>正方三辩情景</w:t>
      </w:r>
      <w:proofErr w:type="gramEnd"/>
      <w:r w:rsidRPr="006C4210">
        <w:rPr>
          <w:rFonts w:ascii="system-ui" w:eastAsia="宋体" w:hAnsi="system-ui" w:cs="宋体"/>
          <w:color w:val="222222"/>
          <w:spacing w:val="8"/>
          <w:kern w:val="0"/>
          <w:sz w:val="23"/>
          <w:szCs w:val="23"/>
        </w:rPr>
        <w:t>式的问答，针对性极强。</w:t>
      </w:r>
      <w:proofErr w:type="gramStart"/>
      <w:r w:rsidRPr="006C4210">
        <w:rPr>
          <w:rFonts w:ascii="system-ui" w:eastAsia="宋体" w:hAnsi="system-ui" w:cs="宋体"/>
          <w:color w:val="222222"/>
          <w:spacing w:val="8"/>
          <w:kern w:val="0"/>
          <w:sz w:val="23"/>
          <w:szCs w:val="23"/>
        </w:rPr>
        <w:t>反方三辩频频</w:t>
      </w:r>
      <w:proofErr w:type="gramEnd"/>
      <w:r w:rsidRPr="006C4210">
        <w:rPr>
          <w:rFonts w:ascii="system-ui" w:eastAsia="宋体" w:hAnsi="system-ui" w:cs="宋体"/>
          <w:color w:val="222222"/>
          <w:spacing w:val="8"/>
          <w:kern w:val="0"/>
          <w:sz w:val="23"/>
          <w:szCs w:val="23"/>
        </w:rPr>
        <w:t>抓住对方措辞漏洞反复诘问，</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压迫感</w:t>
      </w:r>
      <w:r w:rsidRPr="006C4210">
        <w:rPr>
          <w:rFonts w:ascii="system-ui" w:eastAsia="宋体" w:hAnsi="system-ui" w:cs="宋体"/>
          <w:color w:val="222222"/>
          <w:spacing w:val="8"/>
          <w:kern w:val="0"/>
          <w:sz w:val="23"/>
          <w:szCs w:val="23"/>
        </w:rPr>
        <w:t>”</w:t>
      </w:r>
      <w:r w:rsidRPr="006C4210">
        <w:rPr>
          <w:rFonts w:ascii="system-ui" w:eastAsia="宋体" w:hAnsi="system-ui" w:cs="宋体"/>
          <w:color w:val="222222"/>
          <w:spacing w:val="8"/>
          <w:kern w:val="0"/>
          <w:sz w:val="23"/>
          <w:szCs w:val="23"/>
        </w:rPr>
        <w:t>十足。</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此环节中，双方才思敏捷，随机应变，博得了场下观众的阵阵欢呼。</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7E6B90BA" wp14:editId="35EAC7A4">
            <wp:extent cx="10287000" cy="577215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r w:rsidRPr="006C4210">
        <w:rPr>
          <w:rFonts w:ascii="system-ui" w:eastAsia="宋体" w:hAnsi="system-ui" w:cs="宋体" w:hint="eastAsia"/>
          <w:noProof/>
          <w:color w:val="222222"/>
          <w:spacing w:val="8"/>
          <w:kern w:val="0"/>
          <w:sz w:val="26"/>
          <w:szCs w:val="26"/>
        </w:rPr>
        <w:drawing>
          <wp:inline distT="0" distB="0" distL="0" distR="0" wp14:anchorId="7F9C1A1D" wp14:editId="5A50CCBB">
            <wp:extent cx="2857500" cy="167640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05</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自由辩论环节</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lastRenderedPageBreak/>
        <w:t>来到如火如荼的自由辩论环节！双方辩手们用更细化的论据、更考究的论证、更犀利的质询和更生动的表达，继续上演着语言与思想的交锋，智慧与灵感的碰撞。</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drawing>
          <wp:inline distT="0" distB="0" distL="0" distR="0" wp14:anchorId="22A2D621" wp14:editId="2CFD7DCA">
            <wp:extent cx="10287000" cy="577215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r w:rsidRPr="006C4210">
        <w:rPr>
          <w:rFonts w:ascii="system-ui" w:eastAsia="宋体" w:hAnsi="system-ui" w:cs="宋体" w:hint="eastAsia"/>
          <w:noProof/>
          <w:color w:val="222222"/>
          <w:spacing w:val="8"/>
          <w:kern w:val="0"/>
          <w:sz w:val="26"/>
          <w:szCs w:val="26"/>
        </w:rPr>
        <w:drawing>
          <wp:inline distT="0" distB="0" distL="0" distR="0" wp14:anchorId="5BFD72BF" wp14:editId="0E249E0E">
            <wp:extent cx="2857500" cy="1676400"/>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lastRenderedPageBreak/>
        <w:t>06</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总结陈词</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br/>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最后，双方</w:t>
      </w:r>
      <w:proofErr w:type="gramStart"/>
      <w:r w:rsidRPr="006C4210">
        <w:rPr>
          <w:rFonts w:ascii="system-ui" w:eastAsia="宋体" w:hAnsi="system-ui" w:cs="宋体"/>
          <w:color w:val="222222"/>
          <w:spacing w:val="8"/>
          <w:kern w:val="0"/>
          <w:sz w:val="23"/>
          <w:szCs w:val="23"/>
        </w:rPr>
        <w:t>四辩结合</w:t>
      </w:r>
      <w:proofErr w:type="gramEnd"/>
      <w:r w:rsidRPr="006C4210">
        <w:rPr>
          <w:rFonts w:ascii="system-ui" w:eastAsia="宋体" w:hAnsi="system-ui" w:cs="宋体"/>
          <w:color w:val="222222"/>
          <w:spacing w:val="8"/>
          <w:kern w:val="0"/>
          <w:sz w:val="23"/>
          <w:szCs w:val="23"/>
        </w:rPr>
        <w:t>之前辩论的共识与交锋点，复盘了本方立论与驳论的过程，再次强调了自身的立场与观点。</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drawing>
          <wp:inline distT="0" distB="0" distL="0" distR="0" wp14:anchorId="25280386" wp14:editId="432EF776">
            <wp:extent cx="10287000" cy="577215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评委点评</w:t>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lastRenderedPageBreak/>
        <w:t>来到评委点评环节！常思雨同学开门见山，讲明自己的评判标准在于双方攻防的过程表现。她认为</w:t>
      </w:r>
      <w:proofErr w:type="gramStart"/>
      <w:r w:rsidRPr="006C4210">
        <w:rPr>
          <w:rFonts w:ascii="system-ui" w:eastAsia="宋体" w:hAnsi="system-ui" w:cs="宋体"/>
          <w:color w:val="222222"/>
          <w:spacing w:val="8"/>
          <w:kern w:val="0"/>
          <w:sz w:val="26"/>
          <w:szCs w:val="26"/>
        </w:rPr>
        <w:t>正方在</w:t>
      </w:r>
      <w:proofErr w:type="gramEnd"/>
      <w:r w:rsidRPr="006C4210">
        <w:rPr>
          <w:rFonts w:ascii="system-ui" w:eastAsia="宋体" w:hAnsi="system-ui" w:cs="宋体"/>
          <w:color w:val="222222"/>
          <w:spacing w:val="8"/>
          <w:kern w:val="0"/>
          <w:sz w:val="26"/>
          <w:szCs w:val="26"/>
        </w:rPr>
        <w:t>一些环节论述的不够充分，而反方能够在各环节更加深入一层，在攻防过程中处于上风。</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drawing>
          <wp:inline distT="0" distB="0" distL="0" distR="0" wp14:anchorId="0B1BE202" wp14:editId="0808A256">
            <wp:extent cx="10287000" cy="5772150"/>
            <wp:effectExtent l="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金橙</w:t>
      </w:r>
      <w:proofErr w:type="gramStart"/>
      <w:r w:rsidRPr="006C4210">
        <w:rPr>
          <w:rFonts w:ascii="system-ui" w:eastAsia="宋体" w:hAnsi="system-ui" w:cs="宋体"/>
          <w:color w:val="222222"/>
          <w:spacing w:val="8"/>
          <w:kern w:val="0"/>
          <w:sz w:val="26"/>
          <w:szCs w:val="26"/>
        </w:rPr>
        <w:t>学姐则将</w:t>
      </w:r>
      <w:proofErr w:type="gramEnd"/>
      <w:r w:rsidRPr="006C4210">
        <w:rPr>
          <w:rFonts w:ascii="system-ui" w:eastAsia="宋体" w:hAnsi="system-ui" w:cs="宋体"/>
          <w:color w:val="222222"/>
          <w:spacing w:val="8"/>
          <w:kern w:val="0"/>
          <w:sz w:val="26"/>
          <w:szCs w:val="26"/>
        </w:rPr>
        <w:t>票投给了正方，认为双方在论述中都存在一些漏洞，在</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理性化表达</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和</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情绪化表达</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之间，双方还可以挖掘更大的探讨空间。同时金橙同学也感慨了自己的</w:t>
      </w:r>
      <w:r w:rsidRPr="006C4210">
        <w:rPr>
          <w:rFonts w:ascii="system-ui" w:eastAsia="宋体" w:hAnsi="system-ui" w:cs="宋体"/>
          <w:color w:val="222222"/>
          <w:spacing w:val="8"/>
          <w:kern w:val="0"/>
          <w:sz w:val="26"/>
          <w:szCs w:val="26"/>
        </w:rPr>
        <w:t>debate</w:t>
      </w:r>
      <w:r w:rsidRPr="006C4210">
        <w:rPr>
          <w:rFonts w:ascii="system-ui" w:eastAsia="宋体" w:hAnsi="system-ui" w:cs="宋体"/>
          <w:color w:val="222222"/>
          <w:spacing w:val="8"/>
          <w:kern w:val="0"/>
          <w:sz w:val="26"/>
          <w:szCs w:val="26"/>
        </w:rPr>
        <w:t>经历，并对双方的价值底色予以认可。</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47BA0E4A" wp14:editId="12209A05">
            <wp:extent cx="10287000" cy="5772150"/>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李展老师和熊慧老师表达自己身为评委的兴奋之余，也对整场辩论</w:t>
      </w:r>
      <w:proofErr w:type="gramStart"/>
      <w:r w:rsidRPr="006C4210">
        <w:rPr>
          <w:rFonts w:ascii="system-ui" w:eastAsia="宋体" w:hAnsi="system-ui" w:cs="宋体"/>
          <w:color w:val="222222"/>
          <w:spacing w:val="8"/>
          <w:kern w:val="0"/>
          <w:sz w:val="26"/>
          <w:szCs w:val="26"/>
        </w:rPr>
        <w:t>作出</w:t>
      </w:r>
      <w:proofErr w:type="gramEnd"/>
      <w:r w:rsidRPr="006C4210">
        <w:rPr>
          <w:rFonts w:ascii="system-ui" w:eastAsia="宋体" w:hAnsi="system-ui" w:cs="宋体"/>
          <w:color w:val="222222"/>
          <w:spacing w:val="8"/>
          <w:kern w:val="0"/>
          <w:sz w:val="26"/>
          <w:szCs w:val="26"/>
        </w:rPr>
        <w:t>了专业的评价，她们都认为双方对</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公众话题</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的概念界定还不够清晰。其中李展老师指出，正方着重在特定领域论述，而反方则遵循一般原则回归核心理论，逻辑范畴始终同一，正方的特殊例子，难以反驳反方的一般原则。</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47C30320" wp14:editId="0616AB85">
            <wp:extent cx="10287000" cy="5772150"/>
            <wp:effectExtent l="0" t="0" r="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t>熊慧老师则有不同的看法，她认为正方的论据较反方更充足，反方提出的观点理论例如</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群体极化</w:t>
      </w:r>
      <w:r w:rsidRPr="006C4210">
        <w:rPr>
          <w:rFonts w:ascii="system-ui" w:eastAsia="宋体" w:hAnsi="system-ui" w:cs="宋体"/>
          <w:color w:val="222222"/>
          <w:spacing w:val="8"/>
          <w:kern w:val="0"/>
          <w:sz w:val="26"/>
          <w:szCs w:val="26"/>
        </w:rPr>
        <w:t>”</w:t>
      </w:r>
      <w:r w:rsidRPr="006C4210">
        <w:rPr>
          <w:rFonts w:ascii="system-ui" w:eastAsia="宋体" w:hAnsi="system-ui" w:cs="宋体"/>
          <w:color w:val="222222"/>
          <w:spacing w:val="8"/>
          <w:kern w:val="0"/>
          <w:sz w:val="26"/>
          <w:szCs w:val="26"/>
        </w:rPr>
        <w:t>效应，需要得到更深刻的解析。在引证的理论上，</w:t>
      </w:r>
      <w:proofErr w:type="gramStart"/>
      <w:r w:rsidRPr="006C4210">
        <w:rPr>
          <w:rFonts w:ascii="system-ui" w:eastAsia="宋体" w:hAnsi="system-ui" w:cs="宋体"/>
          <w:color w:val="222222"/>
          <w:spacing w:val="8"/>
          <w:kern w:val="0"/>
          <w:sz w:val="26"/>
          <w:szCs w:val="26"/>
        </w:rPr>
        <w:t>正方也</w:t>
      </w:r>
      <w:proofErr w:type="gramEnd"/>
      <w:r w:rsidRPr="006C4210">
        <w:rPr>
          <w:rFonts w:ascii="system-ui" w:eastAsia="宋体" w:hAnsi="system-ui" w:cs="宋体"/>
          <w:color w:val="222222"/>
          <w:spacing w:val="8"/>
          <w:kern w:val="0"/>
          <w:sz w:val="26"/>
          <w:szCs w:val="26"/>
        </w:rPr>
        <w:t>更加与时俱进。</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1F5BBF17" wp14:editId="6039DF62">
            <wp:extent cx="10287000" cy="5772150"/>
            <wp:effectExtent l="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ind w:firstLine="480"/>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评委们精彩而丰富的点评为整场辩论</w:t>
      </w:r>
      <w:proofErr w:type="gramStart"/>
      <w:r w:rsidRPr="006C4210">
        <w:rPr>
          <w:rFonts w:ascii="system-ui" w:eastAsia="宋体" w:hAnsi="system-ui" w:cs="宋体"/>
          <w:color w:val="222222"/>
          <w:spacing w:val="8"/>
          <w:kern w:val="0"/>
          <w:sz w:val="23"/>
          <w:szCs w:val="23"/>
        </w:rPr>
        <w:t>作出</w:t>
      </w:r>
      <w:proofErr w:type="gramEnd"/>
      <w:r w:rsidRPr="006C4210">
        <w:rPr>
          <w:rFonts w:ascii="system-ui" w:eastAsia="宋体" w:hAnsi="system-ui" w:cs="宋体"/>
          <w:color w:val="222222"/>
          <w:spacing w:val="8"/>
          <w:kern w:val="0"/>
          <w:sz w:val="23"/>
          <w:szCs w:val="23"/>
        </w:rPr>
        <w:t>了全面的总结，引发了现场观众的阵阵掌声。</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6"/>
          <w:szCs w:val="26"/>
        </w:rPr>
        <w:t>颁奖环节</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经过评委和观众的投票</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最终赛果揭晓！</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br/>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3"/>
          <w:szCs w:val="23"/>
        </w:rPr>
        <w:t>获胜队伍：</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反方</w:t>
      </w:r>
      <w:r w:rsidRPr="006C4210">
        <w:rPr>
          <w:rFonts w:ascii="system-ui" w:eastAsia="宋体" w:hAnsi="system-ui" w:cs="宋体"/>
          <w:color w:val="222222"/>
          <w:spacing w:val="8"/>
          <w:kern w:val="0"/>
          <w:sz w:val="23"/>
          <w:szCs w:val="23"/>
        </w:rPr>
        <w:t xml:space="preserve">  </w:t>
      </w:r>
      <w:r w:rsidRPr="006C4210">
        <w:rPr>
          <w:rFonts w:ascii="system-ui" w:eastAsia="宋体" w:hAnsi="system-ui" w:cs="宋体"/>
          <w:color w:val="222222"/>
          <w:spacing w:val="8"/>
          <w:kern w:val="0"/>
          <w:sz w:val="23"/>
          <w:szCs w:val="23"/>
        </w:rPr>
        <w:t>淋雨三直走队</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1DBE8E61" wp14:editId="682DF3E0">
            <wp:extent cx="10287000" cy="5772150"/>
            <wp:effectExtent l="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3"/>
          <w:szCs w:val="23"/>
        </w:rPr>
        <w:t>优秀队伍：</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正方</w:t>
      </w:r>
      <w:r w:rsidRPr="006C4210">
        <w:rPr>
          <w:rFonts w:ascii="system-ui" w:eastAsia="宋体" w:hAnsi="system-ui" w:cs="宋体"/>
          <w:color w:val="222222"/>
          <w:spacing w:val="8"/>
          <w:kern w:val="0"/>
          <w:sz w:val="23"/>
          <w:szCs w:val="23"/>
        </w:rPr>
        <w:t xml:space="preserve">  </w:t>
      </w:r>
      <w:r w:rsidRPr="006C4210">
        <w:rPr>
          <w:rFonts w:ascii="system-ui" w:eastAsia="宋体" w:hAnsi="system-ui" w:cs="宋体"/>
          <w:color w:val="222222"/>
          <w:spacing w:val="8"/>
          <w:kern w:val="0"/>
          <w:sz w:val="23"/>
          <w:szCs w:val="23"/>
        </w:rPr>
        <w:t>爱情消防队</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3268DB7B" wp14:editId="1E2E6148">
            <wp:extent cx="10287000" cy="5772150"/>
            <wp:effectExtent l="0" t="0" r="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3"/>
          <w:szCs w:val="23"/>
        </w:rPr>
        <w:t>最佳辩手</w:t>
      </w:r>
      <w:r w:rsidRPr="006C4210">
        <w:rPr>
          <w:rFonts w:ascii="system-ui" w:eastAsia="宋体" w:hAnsi="system-ui" w:cs="宋体"/>
          <w:b/>
          <w:bCs/>
          <w:color w:val="222222"/>
          <w:spacing w:val="8"/>
          <w:kern w:val="0"/>
          <w:sz w:val="23"/>
          <w:szCs w:val="23"/>
        </w:rPr>
        <w:t>&amp;</w:t>
      </w:r>
      <w:r w:rsidRPr="006C4210">
        <w:rPr>
          <w:rFonts w:ascii="system-ui" w:eastAsia="宋体" w:hAnsi="system-ui" w:cs="宋体"/>
          <w:b/>
          <w:bCs/>
          <w:color w:val="222222"/>
          <w:spacing w:val="8"/>
          <w:kern w:val="0"/>
          <w:sz w:val="23"/>
          <w:szCs w:val="23"/>
        </w:rPr>
        <w:t>人气辩手：</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proofErr w:type="gramStart"/>
      <w:r w:rsidRPr="006C4210">
        <w:rPr>
          <w:rFonts w:ascii="system-ui" w:eastAsia="宋体" w:hAnsi="system-ui" w:cs="宋体"/>
          <w:color w:val="222222"/>
          <w:spacing w:val="8"/>
          <w:kern w:val="0"/>
          <w:sz w:val="23"/>
          <w:szCs w:val="23"/>
        </w:rPr>
        <w:t>反方四辩</w:t>
      </w:r>
      <w:proofErr w:type="gramEnd"/>
      <w:r w:rsidRPr="006C4210">
        <w:rPr>
          <w:rFonts w:ascii="system-ui" w:eastAsia="宋体" w:hAnsi="system-ui" w:cs="宋体"/>
          <w:color w:val="222222"/>
          <w:spacing w:val="8"/>
          <w:kern w:val="0"/>
          <w:sz w:val="23"/>
          <w:szCs w:val="23"/>
        </w:rPr>
        <w:t xml:space="preserve"> </w:t>
      </w:r>
      <w:r w:rsidRPr="006C4210">
        <w:rPr>
          <w:rFonts w:ascii="system-ui" w:eastAsia="宋体" w:hAnsi="system-ui" w:cs="宋体"/>
          <w:color w:val="222222"/>
          <w:spacing w:val="8"/>
          <w:kern w:val="0"/>
          <w:sz w:val="23"/>
          <w:szCs w:val="23"/>
        </w:rPr>
        <w:t>贺嘉睿同学</w:t>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7BB8D905" wp14:editId="7C0E37C2">
            <wp:extent cx="10287000" cy="5772150"/>
            <wp:effectExtent l="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0" cy="5772150"/>
                    </a:xfrm>
                    <a:prstGeom prst="rect">
                      <a:avLst/>
                    </a:prstGeom>
                    <a:noFill/>
                    <a:ln>
                      <a:noFill/>
                    </a:ln>
                  </pic:spPr>
                </pic:pic>
              </a:graphicData>
            </a:graphic>
          </wp:inline>
        </w:drawing>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3"/>
          <w:szCs w:val="23"/>
        </w:rPr>
        <w:t>旁征博引</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3"/>
          <w:szCs w:val="23"/>
        </w:rPr>
        <w:t>理</w:t>
      </w:r>
      <w:proofErr w:type="gramStart"/>
      <w:r w:rsidRPr="006C4210">
        <w:rPr>
          <w:rFonts w:ascii="system-ui" w:eastAsia="宋体" w:hAnsi="system-ui" w:cs="宋体"/>
          <w:b/>
          <w:bCs/>
          <w:color w:val="222222"/>
          <w:spacing w:val="8"/>
          <w:kern w:val="0"/>
          <w:sz w:val="23"/>
          <w:szCs w:val="23"/>
        </w:rPr>
        <w:t>不辨明心</w:t>
      </w:r>
      <w:proofErr w:type="gramEnd"/>
      <w:r w:rsidRPr="006C4210">
        <w:rPr>
          <w:rFonts w:ascii="system-ui" w:eastAsia="宋体" w:hAnsi="system-ui" w:cs="宋体"/>
          <w:b/>
          <w:bCs/>
          <w:color w:val="222222"/>
          <w:spacing w:val="8"/>
          <w:kern w:val="0"/>
          <w:sz w:val="23"/>
          <w:szCs w:val="23"/>
        </w:rPr>
        <w:t>不甘</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3"/>
          <w:szCs w:val="23"/>
        </w:rPr>
        <w:t>胸怀坦荡</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b/>
          <w:bCs/>
          <w:color w:val="222222"/>
          <w:spacing w:val="8"/>
          <w:kern w:val="0"/>
          <w:sz w:val="23"/>
          <w:szCs w:val="23"/>
        </w:rPr>
        <w:t>比赛次之情为重</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本届</w:t>
      </w:r>
      <w:r w:rsidRPr="006C4210">
        <w:rPr>
          <w:rFonts w:ascii="system-ui" w:eastAsia="宋体" w:hAnsi="system-ui" w:cs="宋体"/>
          <w:color w:val="222222"/>
          <w:spacing w:val="8"/>
          <w:kern w:val="0"/>
          <w:sz w:val="23"/>
          <w:szCs w:val="23"/>
        </w:rPr>
        <w:t>let</w:t>
      </w:r>
      <w:proofErr w:type="gramStart"/>
      <w:r w:rsidRPr="006C4210">
        <w:rPr>
          <w:rFonts w:ascii="system-ui" w:eastAsia="宋体" w:hAnsi="system-ui" w:cs="宋体"/>
          <w:color w:val="222222"/>
          <w:spacing w:val="8"/>
          <w:kern w:val="0"/>
          <w:sz w:val="23"/>
          <w:szCs w:val="23"/>
        </w:rPr>
        <w:t>’</w:t>
      </w:r>
      <w:proofErr w:type="gramEnd"/>
      <w:r w:rsidRPr="006C4210">
        <w:rPr>
          <w:rFonts w:ascii="system-ui" w:eastAsia="宋体" w:hAnsi="system-ui" w:cs="宋体"/>
          <w:color w:val="222222"/>
          <w:spacing w:val="8"/>
          <w:kern w:val="0"/>
          <w:sz w:val="23"/>
          <w:szCs w:val="23"/>
        </w:rPr>
        <w:t>s debate</w:t>
      </w:r>
      <w:r w:rsidRPr="006C4210">
        <w:rPr>
          <w:rFonts w:ascii="system-ui" w:eastAsia="宋体" w:hAnsi="system-ui" w:cs="宋体"/>
          <w:color w:val="222222"/>
          <w:spacing w:val="8"/>
          <w:kern w:val="0"/>
          <w:sz w:val="23"/>
          <w:szCs w:val="23"/>
        </w:rPr>
        <w:t>圆满落幕</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3"/>
          <w:szCs w:val="23"/>
        </w:rPr>
        <w:t>下次</w:t>
      </w:r>
      <w:r w:rsidRPr="006C4210">
        <w:rPr>
          <w:rFonts w:ascii="system-ui" w:eastAsia="宋体" w:hAnsi="system-ui" w:cs="宋体"/>
          <w:color w:val="222222"/>
          <w:spacing w:val="8"/>
          <w:kern w:val="0"/>
          <w:sz w:val="23"/>
          <w:szCs w:val="23"/>
        </w:rPr>
        <w:t>debate</w:t>
      </w:r>
      <w:r w:rsidRPr="006C4210">
        <w:rPr>
          <w:rFonts w:ascii="system-ui" w:eastAsia="宋体" w:hAnsi="system-ui" w:cs="宋体"/>
          <w:color w:val="222222"/>
          <w:spacing w:val="8"/>
          <w:kern w:val="0"/>
          <w:sz w:val="23"/>
          <w:szCs w:val="23"/>
        </w:rPr>
        <w:t>，期待你的参与</w:t>
      </w:r>
      <w:r w:rsidRPr="006C4210">
        <w:rPr>
          <w:rFonts w:ascii="system-ui" w:eastAsia="宋体" w:hAnsi="system-ui" w:cs="宋体"/>
          <w:color w:val="222222"/>
          <w:spacing w:val="8"/>
          <w:kern w:val="0"/>
          <w:sz w:val="23"/>
          <w:szCs w:val="23"/>
        </w:rPr>
        <w:t>!</w:t>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3"/>
          <w:szCs w:val="23"/>
        </w:rPr>
        <w:lastRenderedPageBreak/>
        <w:drawing>
          <wp:inline distT="0" distB="0" distL="0" distR="0" wp14:anchorId="7D6A7EC3" wp14:editId="27BC9CEB">
            <wp:extent cx="6096000" cy="3419475"/>
            <wp:effectExtent l="0" t="0" r="0" b="9525"/>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419475"/>
                    </a:xfrm>
                    <a:prstGeom prst="rect">
                      <a:avLst/>
                    </a:prstGeom>
                    <a:noFill/>
                    <a:ln>
                      <a:noFill/>
                    </a:ln>
                  </pic:spPr>
                </pic:pic>
              </a:graphicData>
            </a:graphic>
          </wp:inline>
        </w:drawing>
      </w:r>
    </w:p>
    <w:p w:rsidR="006C4210" w:rsidRPr="006C4210" w:rsidRDefault="006C4210" w:rsidP="006C4210">
      <w:pPr>
        <w:widowControl/>
        <w:shd w:val="clear" w:color="auto" w:fill="FFFFFF"/>
        <w:rPr>
          <w:rFonts w:ascii="system-ui" w:eastAsia="宋体" w:hAnsi="system-ui" w:cs="宋体"/>
          <w:color w:val="222222"/>
          <w:spacing w:val="8"/>
          <w:kern w:val="0"/>
          <w:sz w:val="26"/>
          <w:szCs w:val="26"/>
        </w:rPr>
      </w:pP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26"/>
          <w:szCs w:val="26"/>
        </w:rPr>
        <w:br/>
      </w:r>
      <w:r w:rsidRPr="006C4210">
        <w:rPr>
          <w:rFonts w:ascii="system-ui" w:eastAsia="宋体" w:hAnsi="system-ui" w:cs="宋体"/>
          <w:b/>
          <w:bCs/>
          <w:color w:val="222222"/>
          <w:spacing w:val="8"/>
          <w:kern w:val="0"/>
          <w:sz w:val="18"/>
          <w:szCs w:val="18"/>
        </w:rPr>
        <w:t>新闻传播学院全媒体中心</w:t>
      </w:r>
      <w:r w:rsidRPr="006C4210">
        <w:rPr>
          <w:rFonts w:ascii="system-ui" w:eastAsia="宋体" w:hAnsi="system-ui" w:cs="宋体"/>
          <w:color w:val="222222"/>
          <w:spacing w:val="8"/>
          <w:kern w:val="0"/>
          <w:sz w:val="18"/>
          <w:szCs w:val="18"/>
        </w:rPr>
        <w:br/>
      </w: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18"/>
          <w:szCs w:val="18"/>
        </w:rPr>
        <w:t>文</w:t>
      </w:r>
      <w:r w:rsidRPr="006C4210">
        <w:rPr>
          <w:rFonts w:ascii="system-ui" w:eastAsia="宋体" w:hAnsi="system-ui" w:cs="宋体"/>
          <w:color w:val="222222"/>
          <w:spacing w:val="8"/>
          <w:kern w:val="0"/>
          <w:sz w:val="18"/>
          <w:szCs w:val="18"/>
        </w:rPr>
        <w:t xml:space="preserve"> | </w:t>
      </w:r>
      <w:r w:rsidRPr="006C4210">
        <w:rPr>
          <w:rFonts w:ascii="system-ui" w:eastAsia="宋体" w:hAnsi="system-ui" w:cs="宋体"/>
          <w:color w:val="222222"/>
          <w:spacing w:val="8"/>
          <w:kern w:val="0"/>
          <w:sz w:val="18"/>
          <w:szCs w:val="18"/>
        </w:rPr>
        <w:t>林勇</w:t>
      </w: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18"/>
          <w:szCs w:val="18"/>
        </w:rPr>
        <w:t>图</w:t>
      </w:r>
      <w:r w:rsidRPr="006C4210">
        <w:rPr>
          <w:rFonts w:ascii="system-ui" w:eastAsia="宋体" w:hAnsi="system-ui" w:cs="宋体"/>
          <w:color w:val="222222"/>
          <w:spacing w:val="8"/>
          <w:kern w:val="0"/>
          <w:sz w:val="18"/>
          <w:szCs w:val="18"/>
        </w:rPr>
        <w:t xml:space="preserve"> | </w:t>
      </w:r>
      <w:r w:rsidRPr="006C4210">
        <w:rPr>
          <w:rFonts w:ascii="system-ui" w:eastAsia="宋体" w:hAnsi="system-ui" w:cs="宋体"/>
          <w:color w:val="222222"/>
          <w:spacing w:val="8"/>
          <w:kern w:val="0"/>
          <w:sz w:val="18"/>
          <w:szCs w:val="18"/>
        </w:rPr>
        <w:t>新闻传播学院摄影摄像部</w:t>
      </w:r>
      <w:r w:rsidRPr="006C4210">
        <w:rPr>
          <w:rFonts w:ascii="system-ui" w:eastAsia="宋体" w:hAnsi="system-ui" w:cs="宋体"/>
          <w:color w:val="222222"/>
          <w:spacing w:val="8"/>
          <w:kern w:val="0"/>
          <w:sz w:val="18"/>
          <w:szCs w:val="18"/>
        </w:rPr>
        <w:br/>
      </w:r>
      <w:r w:rsidRPr="006C4210">
        <w:rPr>
          <w:rFonts w:ascii="system-ui" w:eastAsia="宋体" w:hAnsi="system-ui" w:cs="宋体"/>
          <w:color w:val="222222"/>
          <w:spacing w:val="8"/>
          <w:kern w:val="0"/>
          <w:sz w:val="26"/>
          <w:szCs w:val="26"/>
        </w:rPr>
        <w:br/>
      </w:r>
      <w:r w:rsidRPr="006C4210">
        <w:rPr>
          <w:rFonts w:ascii="system-ui" w:eastAsia="宋体" w:hAnsi="system-ui" w:cs="宋体"/>
          <w:color w:val="222222"/>
          <w:spacing w:val="8"/>
          <w:kern w:val="0"/>
          <w:sz w:val="18"/>
          <w:szCs w:val="18"/>
        </w:rPr>
        <w:t>编辑：</w:t>
      </w:r>
      <w:proofErr w:type="gramStart"/>
      <w:r w:rsidRPr="006C4210">
        <w:rPr>
          <w:rFonts w:ascii="system-ui" w:eastAsia="宋体" w:hAnsi="system-ui" w:cs="宋体"/>
          <w:color w:val="222222"/>
          <w:spacing w:val="8"/>
          <w:kern w:val="0"/>
          <w:sz w:val="18"/>
          <w:szCs w:val="18"/>
        </w:rPr>
        <w:t>孙静君</w:t>
      </w:r>
      <w:proofErr w:type="gramEnd"/>
      <w:r w:rsidRPr="006C4210">
        <w:rPr>
          <w:rFonts w:ascii="system-ui" w:eastAsia="宋体" w:hAnsi="system-ui" w:cs="宋体"/>
          <w:color w:val="222222"/>
          <w:spacing w:val="8"/>
          <w:kern w:val="0"/>
          <w:sz w:val="18"/>
          <w:szCs w:val="18"/>
        </w:rPr>
        <w:br/>
        <w:t> </w:t>
      </w:r>
      <w:r w:rsidRPr="006C4210">
        <w:rPr>
          <w:rFonts w:ascii="system-ui" w:eastAsia="宋体" w:hAnsi="system-ui" w:cs="宋体"/>
          <w:color w:val="222222"/>
          <w:spacing w:val="8"/>
          <w:kern w:val="0"/>
          <w:sz w:val="18"/>
          <w:szCs w:val="18"/>
        </w:rPr>
        <w:br/>
      </w:r>
      <w:r w:rsidRPr="006C4210">
        <w:rPr>
          <w:rFonts w:ascii="system-ui" w:eastAsia="宋体" w:hAnsi="system-ui" w:cs="宋体"/>
          <w:color w:val="222222"/>
          <w:spacing w:val="8"/>
          <w:kern w:val="0"/>
          <w:sz w:val="18"/>
          <w:szCs w:val="18"/>
        </w:rPr>
        <w:t>责任编辑：黄小</w:t>
      </w:r>
      <w:proofErr w:type="gramStart"/>
      <w:r w:rsidRPr="006C4210">
        <w:rPr>
          <w:rFonts w:ascii="system-ui" w:eastAsia="宋体" w:hAnsi="system-ui" w:cs="宋体"/>
          <w:color w:val="222222"/>
          <w:spacing w:val="8"/>
          <w:kern w:val="0"/>
          <w:sz w:val="18"/>
          <w:szCs w:val="18"/>
        </w:rPr>
        <w:t>樂</w:t>
      </w:r>
      <w:proofErr w:type="gramEnd"/>
      <w:r w:rsidRPr="006C4210">
        <w:rPr>
          <w:rFonts w:ascii="system-ui" w:eastAsia="宋体" w:hAnsi="system-ui" w:cs="宋体"/>
          <w:color w:val="222222"/>
          <w:spacing w:val="8"/>
          <w:kern w:val="0"/>
          <w:sz w:val="18"/>
          <w:szCs w:val="18"/>
        </w:rPr>
        <w:br/>
      </w:r>
      <w:r w:rsidRPr="006C4210">
        <w:rPr>
          <w:rFonts w:ascii="system-ui" w:eastAsia="宋体" w:hAnsi="system-ui" w:cs="宋体"/>
          <w:color w:val="222222"/>
          <w:spacing w:val="8"/>
          <w:kern w:val="0"/>
          <w:sz w:val="26"/>
          <w:szCs w:val="26"/>
        </w:rPr>
        <w:br/>
      </w:r>
    </w:p>
    <w:p w:rsidR="006C4210" w:rsidRPr="006C4210" w:rsidRDefault="006C4210" w:rsidP="006C4210">
      <w:pPr>
        <w:widowControl/>
        <w:shd w:val="clear" w:color="auto" w:fill="FFFFFF"/>
        <w:jc w:val="center"/>
        <w:rPr>
          <w:rFonts w:ascii="system-ui" w:eastAsia="宋体" w:hAnsi="system-ui" w:cs="宋体"/>
          <w:color w:val="222222"/>
          <w:spacing w:val="8"/>
          <w:kern w:val="0"/>
          <w:sz w:val="26"/>
          <w:szCs w:val="26"/>
        </w:rPr>
      </w:pPr>
      <w:r w:rsidRPr="006C4210">
        <w:rPr>
          <w:rFonts w:ascii="system-ui" w:eastAsia="宋体" w:hAnsi="system-ui" w:cs="宋体" w:hint="eastAsia"/>
          <w:noProof/>
          <w:color w:val="222222"/>
          <w:spacing w:val="8"/>
          <w:kern w:val="0"/>
          <w:sz w:val="26"/>
          <w:szCs w:val="26"/>
        </w:rPr>
        <w:lastRenderedPageBreak/>
        <w:drawing>
          <wp:inline distT="0" distB="0" distL="0" distR="0" wp14:anchorId="798DF90B" wp14:editId="6499B0CC">
            <wp:extent cx="4505325" cy="3448050"/>
            <wp:effectExtent l="0" t="0" r="9525" b="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3448050"/>
                    </a:xfrm>
                    <a:prstGeom prst="rect">
                      <a:avLst/>
                    </a:prstGeom>
                    <a:noFill/>
                    <a:ln>
                      <a:noFill/>
                    </a:ln>
                  </pic:spPr>
                </pic:pic>
              </a:graphicData>
            </a:graphic>
          </wp:inline>
        </w:drawing>
      </w:r>
    </w:p>
    <w:p w:rsidR="00361D8D" w:rsidRDefault="006C4210"/>
    <w:sectPr w:rsidR="00361D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system-ui">
    <w:altName w:val="Calibri"/>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210"/>
    <w:rsid w:val="004A25E8"/>
    <w:rsid w:val="006C4210"/>
    <w:rsid w:val="00C74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4D1796-4E45-4BD5-9618-8049E0E7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98470">
      <w:bodyDiv w:val="1"/>
      <w:marLeft w:val="0"/>
      <w:marRight w:val="0"/>
      <w:marTop w:val="0"/>
      <w:marBottom w:val="0"/>
      <w:divBdr>
        <w:top w:val="none" w:sz="0" w:space="0" w:color="auto"/>
        <w:left w:val="none" w:sz="0" w:space="0" w:color="auto"/>
        <w:bottom w:val="none" w:sz="0" w:space="0" w:color="auto"/>
        <w:right w:val="none" w:sz="0" w:space="0" w:color="auto"/>
      </w:divBdr>
      <w:divsChild>
        <w:div w:id="885796204">
          <w:marLeft w:val="0"/>
          <w:marRight w:val="0"/>
          <w:marTop w:val="0"/>
          <w:marBottom w:val="0"/>
          <w:divBdr>
            <w:top w:val="none" w:sz="0" w:space="0" w:color="auto"/>
            <w:left w:val="none" w:sz="0" w:space="0" w:color="auto"/>
            <w:bottom w:val="none" w:sz="0" w:space="0" w:color="auto"/>
            <w:right w:val="none" w:sz="0" w:space="0" w:color="auto"/>
          </w:divBdr>
          <w:divsChild>
            <w:div w:id="196628827">
              <w:marLeft w:val="0"/>
              <w:marRight w:val="0"/>
              <w:marTop w:val="0"/>
              <w:marBottom w:val="0"/>
              <w:divBdr>
                <w:top w:val="none" w:sz="0" w:space="0" w:color="auto"/>
                <w:left w:val="none" w:sz="0" w:space="0" w:color="auto"/>
                <w:bottom w:val="none" w:sz="0" w:space="0" w:color="auto"/>
                <w:right w:val="none" w:sz="0" w:space="0" w:color="auto"/>
              </w:divBdr>
              <w:divsChild>
                <w:div w:id="588080016">
                  <w:marLeft w:val="0"/>
                  <w:marRight w:val="0"/>
                  <w:marTop w:val="0"/>
                  <w:marBottom w:val="0"/>
                  <w:divBdr>
                    <w:top w:val="none" w:sz="0" w:space="0" w:color="auto"/>
                    <w:left w:val="none" w:sz="0" w:space="0" w:color="auto"/>
                    <w:bottom w:val="none" w:sz="0" w:space="0" w:color="auto"/>
                    <w:right w:val="none" w:sz="0" w:space="0" w:color="auto"/>
                  </w:divBdr>
                  <w:divsChild>
                    <w:div w:id="346754867">
                      <w:marLeft w:val="0"/>
                      <w:marRight w:val="0"/>
                      <w:marTop w:val="0"/>
                      <w:marBottom w:val="0"/>
                      <w:divBdr>
                        <w:top w:val="none" w:sz="0" w:space="0" w:color="auto"/>
                        <w:left w:val="none" w:sz="0" w:space="0" w:color="auto"/>
                        <w:bottom w:val="none" w:sz="0" w:space="0" w:color="auto"/>
                        <w:right w:val="none" w:sz="0" w:space="0" w:color="auto"/>
                      </w:divBdr>
                      <w:divsChild>
                        <w:div w:id="431632351">
                          <w:marLeft w:val="0"/>
                          <w:marRight w:val="0"/>
                          <w:marTop w:val="0"/>
                          <w:marBottom w:val="0"/>
                          <w:divBdr>
                            <w:top w:val="none" w:sz="0" w:space="0" w:color="auto"/>
                            <w:left w:val="none" w:sz="0" w:space="0" w:color="auto"/>
                            <w:bottom w:val="none" w:sz="0" w:space="0" w:color="auto"/>
                            <w:right w:val="none" w:sz="0" w:space="0" w:color="auto"/>
                          </w:divBdr>
                        </w:div>
                        <w:div w:id="1111823502">
                          <w:marLeft w:val="0"/>
                          <w:marRight w:val="0"/>
                          <w:marTop w:val="0"/>
                          <w:marBottom w:val="0"/>
                          <w:divBdr>
                            <w:top w:val="none" w:sz="0" w:space="0" w:color="auto"/>
                            <w:left w:val="none" w:sz="0" w:space="0" w:color="auto"/>
                            <w:bottom w:val="none" w:sz="0" w:space="0" w:color="auto"/>
                            <w:right w:val="none" w:sz="0" w:space="0" w:color="auto"/>
                          </w:divBdr>
                          <w:divsChild>
                            <w:div w:id="1208226395">
                              <w:marLeft w:val="0"/>
                              <w:marRight w:val="0"/>
                              <w:marTop w:val="240"/>
                              <w:marBottom w:val="0"/>
                              <w:divBdr>
                                <w:top w:val="none" w:sz="0" w:space="0" w:color="auto"/>
                                <w:left w:val="none" w:sz="0" w:space="0" w:color="auto"/>
                                <w:bottom w:val="none" w:sz="0" w:space="0" w:color="auto"/>
                                <w:right w:val="none" w:sz="0" w:space="0" w:color="auto"/>
                              </w:divBdr>
                              <w:divsChild>
                                <w:div w:id="927272826">
                                  <w:marLeft w:val="0"/>
                                  <w:marRight w:val="0"/>
                                  <w:marTop w:val="0"/>
                                  <w:marBottom w:val="0"/>
                                  <w:divBdr>
                                    <w:top w:val="none" w:sz="0" w:space="0" w:color="auto"/>
                                    <w:left w:val="none" w:sz="0" w:space="0" w:color="auto"/>
                                    <w:bottom w:val="none" w:sz="0" w:space="0" w:color="auto"/>
                                    <w:right w:val="none" w:sz="0" w:space="0" w:color="auto"/>
                                  </w:divBdr>
                                  <w:divsChild>
                                    <w:div w:id="1616671226">
                                      <w:marLeft w:val="0"/>
                                      <w:marRight w:val="0"/>
                                      <w:marTop w:val="0"/>
                                      <w:marBottom w:val="0"/>
                                      <w:divBdr>
                                        <w:top w:val="none" w:sz="0" w:space="0" w:color="auto"/>
                                        <w:left w:val="none" w:sz="0" w:space="0" w:color="auto"/>
                                        <w:bottom w:val="none" w:sz="0" w:space="0" w:color="auto"/>
                                        <w:right w:val="none" w:sz="0" w:space="0" w:color="auto"/>
                                      </w:divBdr>
                                      <w:divsChild>
                                        <w:div w:id="589000544">
                                          <w:marLeft w:val="0"/>
                                          <w:marRight w:val="0"/>
                                          <w:marTop w:val="0"/>
                                          <w:marBottom w:val="300"/>
                                          <w:divBdr>
                                            <w:top w:val="none" w:sz="0" w:space="0" w:color="auto"/>
                                            <w:left w:val="none" w:sz="0" w:space="0" w:color="auto"/>
                                            <w:bottom w:val="none" w:sz="0" w:space="0" w:color="auto"/>
                                            <w:right w:val="none" w:sz="0" w:space="0" w:color="auto"/>
                                          </w:divBdr>
                                          <w:divsChild>
                                            <w:div w:id="249240260">
                                              <w:marLeft w:val="0"/>
                                              <w:marRight w:val="180"/>
                                              <w:marTop w:val="0"/>
                                              <w:marBottom w:val="0"/>
                                              <w:divBdr>
                                                <w:top w:val="none" w:sz="0" w:space="0" w:color="auto"/>
                                                <w:left w:val="none" w:sz="0" w:space="0" w:color="auto"/>
                                                <w:bottom w:val="none" w:sz="0" w:space="0" w:color="auto"/>
                                                <w:right w:val="none" w:sz="0" w:space="0" w:color="auto"/>
                                              </w:divBdr>
                                            </w:div>
                                            <w:div w:id="1849515816">
                                              <w:marLeft w:val="0"/>
                                              <w:marRight w:val="0"/>
                                              <w:marTop w:val="0"/>
                                              <w:marBottom w:val="0"/>
                                              <w:divBdr>
                                                <w:top w:val="none" w:sz="0" w:space="0" w:color="auto"/>
                                                <w:left w:val="none" w:sz="0" w:space="0" w:color="auto"/>
                                                <w:bottom w:val="none" w:sz="0" w:space="0" w:color="auto"/>
                                                <w:right w:val="none" w:sz="0" w:space="0" w:color="auto"/>
                                              </w:divBdr>
                                            </w:div>
                                          </w:divsChild>
                                        </w:div>
                                        <w:div w:id="1545170944">
                                          <w:marLeft w:val="0"/>
                                          <w:marRight w:val="0"/>
                                          <w:marTop w:val="0"/>
                                          <w:marBottom w:val="0"/>
                                          <w:divBdr>
                                            <w:top w:val="none" w:sz="0" w:space="0" w:color="auto"/>
                                            <w:left w:val="none" w:sz="0" w:space="0" w:color="auto"/>
                                            <w:bottom w:val="none" w:sz="0" w:space="0" w:color="auto"/>
                                            <w:right w:val="none" w:sz="0" w:space="0" w:color="auto"/>
                                          </w:divBdr>
                                          <w:divsChild>
                                            <w:div w:id="1623223656">
                                              <w:marLeft w:val="0"/>
                                              <w:marRight w:val="0"/>
                                              <w:marTop w:val="0"/>
                                              <w:marBottom w:val="0"/>
                                              <w:divBdr>
                                                <w:top w:val="none" w:sz="0" w:space="0" w:color="auto"/>
                                                <w:left w:val="none" w:sz="0" w:space="0" w:color="auto"/>
                                                <w:bottom w:val="none" w:sz="0" w:space="0" w:color="auto"/>
                                                <w:right w:val="none" w:sz="0" w:space="0" w:color="auto"/>
                                              </w:divBdr>
                                            </w:div>
                                            <w:div w:id="14634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165655">
                  <w:marLeft w:val="0"/>
                  <w:marRight w:val="0"/>
                  <w:marTop w:val="0"/>
                  <w:marBottom w:val="0"/>
                  <w:divBdr>
                    <w:top w:val="none" w:sz="0" w:space="0" w:color="auto"/>
                    <w:left w:val="none" w:sz="0" w:space="0" w:color="auto"/>
                    <w:bottom w:val="none" w:sz="0" w:space="0" w:color="auto"/>
                    <w:right w:val="none" w:sz="0" w:space="0" w:color="auto"/>
                  </w:divBdr>
                  <w:divsChild>
                    <w:div w:id="704062815">
                      <w:marLeft w:val="0"/>
                      <w:marRight w:val="0"/>
                      <w:marTop w:val="0"/>
                      <w:marBottom w:val="0"/>
                      <w:divBdr>
                        <w:top w:val="none" w:sz="0" w:space="0" w:color="auto"/>
                        <w:left w:val="none" w:sz="0" w:space="0" w:color="auto"/>
                        <w:bottom w:val="none" w:sz="0" w:space="0" w:color="auto"/>
                        <w:right w:val="none" w:sz="0" w:space="0" w:color="auto"/>
                      </w:divBdr>
                      <w:divsChild>
                        <w:div w:id="303127559">
                          <w:marLeft w:val="0"/>
                          <w:marRight w:val="0"/>
                          <w:marTop w:val="0"/>
                          <w:marBottom w:val="0"/>
                          <w:divBdr>
                            <w:top w:val="none" w:sz="0" w:space="0" w:color="auto"/>
                            <w:left w:val="none" w:sz="0" w:space="0" w:color="auto"/>
                            <w:bottom w:val="none" w:sz="0" w:space="0" w:color="auto"/>
                            <w:right w:val="none" w:sz="0" w:space="0" w:color="auto"/>
                          </w:divBdr>
                          <w:divsChild>
                            <w:div w:id="381711942">
                              <w:marLeft w:val="0"/>
                              <w:marRight w:val="0"/>
                              <w:marTop w:val="0"/>
                              <w:marBottom w:val="0"/>
                              <w:divBdr>
                                <w:top w:val="none" w:sz="0" w:space="0" w:color="auto"/>
                                <w:left w:val="none" w:sz="0" w:space="0" w:color="auto"/>
                                <w:bottom w:val="none" w:sz="0" w:space="0" w:color="auto"/>
                                <w:right w:val="none" w:sz="0" w:space="0" w:color="auto"/>
                              </w:divBdr>
                              <w:divsChild>
                                <w:div w:id="1341007165">
                                  <w:marLeft w:val="0"/>
                                  <w:marRight w:val="0"/>
                                  <w:marTop w:val="0"/>
                                  <w:marBottom w:val="0"/>
                                  <w:divBdr>
                                    <w:top w:val="none" w:sz="0" w:space="0" w:color="auto"/>
                                    <w:left w:val="none" w:sz="0" w:space="0" w:color="auto"/>
                                    <w:bottom w:val="none" w:sz="0" w:space="0" w:color="auto"/>
                                    <w:right w:val="none" w:sz="0" w:space="0" w:color="auto"/>
                                  </w:divBdr>
                                  <w:divsChild>
                                    <w:div w:id="65038221">
                                      <w:marLeft w:val="240"/>
                                      <w:marRight w:val="240"/>
                                      <w:marTop w:val="0"/>
                                      <w:marBottom w:val="0"/>
                                      <w:divBdr>
                                        <w:top w:val="none" w:sz="0" w:space="0" w:color="auto"/>
                                        <w:left w:val="none" w:sz="0" w:space="0" w:color="auto"/>
                                        <w:bottom w:val="none" w:sz="0" w:space="0" w:color="auto"/>
                                        <w:right w:val="none" w:sz="0" w:space="0" w:color="auto"/>
                                      </w:divBdr>
                                      <w:divsChild>
                                        <w:div w:id="1172523320">
                                          <w:marLeft w:val="0"/>
                                          <w:marRight w:val="0"/>
                                          <w:marTop w:val="0"/>
                                          <w:marBottom w:val="0"/>
                                          <w:divBdr>
                                            <w:top w:val="none" w:sz="0" w:space="0" w:color="auto"/>
                                            <w:left w:val="none" w:sz="0" w:space="0" w:color="auto"/>
                                            <w:bottom w:val="none" w:sz="0" w:space="0" w:color="auto"/>
                                            <w:right w:val="none" w:sz="0" w:space="0" w:color="auto"/>
                                          </w:divBdr>
                                          <w:divsChild>
                                            <w:div w:id="2073261796">
                                              <w:marLeft w:val="0"/>
                                              <w:marRight w:val="0"/>
                                              <w:marTop w:val="0"/>
                                              <w:marBottom w:val="0"/>
                                              <w:divBdr>
                                                <w:top w:val="none" w:sz="0" w:space="0" w:color="auto"/>
                                                <w:left w:val="none" w:sz="0" w:space="0" w:color="auto"/>
                                                <w:bottom w:val="none" w:sz="0" w:space="0" w:color="auto"/>
                                                <w:right w:val="none" w:sz="0" w:space="0" w:color="auto"/>
                                              </w:divBdr>
                                              <w:divsChild>
                                                <w:div w:id="6011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543">
                                      <w:marLeft w:val="0"/>
                                      <w:marRight w:val="0"/>
                                      <w:marTop w:val="0"/>
                                      <w:marBottom w:val="0"/>
                                      <w:divBdr>
                                        <w:top w:val="none" w:sz="0" w:space="0" w:color="auto"/>
                                        <w:left w:val="none" w:sz="0" w:space="0" w:color="auto"/>
                                        <w:bottom w:val="none" w:sz="0" w:space="0" w:color="auto"/>
                                        <w:right w:val="none" w:sz="0" w:space="0" w:color="auto"/>
                                      </w:divBdr>
                                      <w:divsChild>
                                        <w:div w:id="1581138057">
                                          <w:marLeft w:val="0"/>
                                          <w:marRight w:val="0"/>
                                          <w:marTop w:val="0"/>
                                          <w:marBottom w:val="0"/>
                                          <w:divBdr>
                                            <w:top w:val="none" w:sz="0" w:space="0" w:color="auto"/>
                                            <w:left w:val="none" w:sz="0" w:space="0" w:color="auto"/>
                                            <w:bottom w:val="none" w:sz="0" w:space="0" w:color="auto"/>
                                            <w:right w:val="none" w:sz="0" w:space="0" w:color="auto"/>
                                          </w:divBdr>
                                          <w:divsChild>
                                            <w:div w:id="897478830">
                                              <w:marLeft w:val="0"/>
                                              <w:marRight w:val="0"/>
                                              <w:marTop w:val="0"/>
                                              <w:marBottom w:val="0"/>
                                              <w:divBdr>
                                                <w:top w:val="none" w:sz="0" w:space="0" w:color="auto"/>
                                                <w:left w:val="none" w:sz="0" w:space="0" w:color="auto"/>
                                                <w:bottom w:val="none" w:sz="0" w:space="0" w:color="auto"/>
                                                <w:right w:val="none" w:sz="0" w:space="0" w:color="auto"/>
                                              </w:divBdr>
                                              <w:divsChild>
                                                <w:div w:id="771776900">
                                                  <w:marLeft w:val="0"/>
                                                  <w:marRight w:val="0"/>
                                                  <w:marTop w:val="0"/>
                                                  <w:marBottom w:val="0"/>
                                                  <w:divBdr>
                                                    <w:top w:val="none" w:sz="0" w:space="0" w:color="auto"/>
                                                    <w:left w:val="none" w:sz="0" w:space="0" w:color="auto"/>
                                                    <w:bottom w:val="none" w:sz="0" w:space="0" w:color="auto"/>
                                                    <w:right w:val="none" w:sz="0" w:space="0" w:color="auto"/>
                                                  </w:divBdr>
                                                  <w:divsChild>
                                                    <w:div w:id="10900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299</Words>
  <Characters>1707</Characters>
  <Application>Microsoft Office Word</Application>
  <DocSecurity>0</DocSecurity>
  <Lines>14</Lines>
  <Paragraphs>4</Paragraphs>
  <ScaleCrop>false</ScaleCrop>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comm218007</dc:creator>
  <cp:keywords/>
  <dc:description/>
  <cp:lastModifiedBy>comm218007</cp:lastModifiedBy>
  <cp:revision>1</cp:revision>
  <dcterms:created xsi:type="dcterms:W3CDTF">2022-12-15T06:59:00Z</dcterms:created>
  <dcterms:modified xsi:type="dcterms:W3CDTF">2022-12-15T06:59:00Z</dcterms:modified>
</cp:coreProperties>
</file>