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3CFF2F" w14:textId="7841DC75" w:rsidR="00984928" w:rsidRPr="00D30BDE" w:rsidRDefault="00691278" w:rsidP="00691278">
      <w:pPr>
        <w:pStyle w:val="a3"/>
        <w:widowControl/>
        <w:adjustRightInd w:val="0"/>
        <w:snapToGrid w:val="0"/>
        <w:spacing w:line="560" w:lineRule="exact"/>
        <w:jc w:val="center"/>
        <w:rPr>
          <w:sz w:val="36"/>
          <w:szCs w:val="36"/>
        </w:rPr>
      </w:pPr>
      <w:r w:rsidRPr="00D30BDE">
        <w:rPr>
          <w:rFonts w:ascii="华文中宋" w:eastAsia="华文中宋" w:hAnsi="华文中宋" w:cs="华文中宋" w:hint="eastAsia"/>
          <w:b/>
          <w:bCs/>
          <w:sz w:val="36"/>
          <w:szCs w:val="36"/>
        </w:rPr>
        <w:t>关于举办</w:t>
      </w:r>
      <w:r w:rsidR="000924E0" w:rsidRPr="00D30BDE">
        <w:rPr>
          <w:rFonts w:ascii="华文中宋" w:eastAsia="华文中宋" w:hAnsi="华文中宋" w:cs="华文中宋"/>
          <w:b/>
          <w:bCs/>
          <w:sz w:val="36"/>
          <w:szCs w:val="36"/>
        </w:rPr>
        <w:t>首届厦门大学通识写作竞赛</w:t>
      </w:r>
      <w:r w:rsidR="00D30BDE" w:rsidRPr="00D30BDE">
        <w:rPr>
          <w:rFonts w:ascii="华文中宋" w:eastAsia="华文中宋" w:hAnsi="华文中宋" w:cs="华文中宋" w:hint="eastAsia"/>
          <w:b/>
          <w:bCs/>
          <w:sz w:val="36"/>
          <w:szCs w:val="36"/>
        </w:rPr>
        <w:t>的通知</w:t>
      </w:r>
    </w:p>
    <w:p w14:paraId="1AA5CA1B" w14:textId="77777777" w:rsidR="00691278" w:rsidRPr="00763A07" w:rsidRDefault="00691278" w:rsidP="00691278">
      <w:pPr>
        <w:pStyle w:val="a3"/>
        <w:widowControl/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</w:p>
    <w:p w14:paraId="3C59E7BB" w14:textId="02CA0170" w:rsidR="00691278" w:rsidRPr="00763A07" w:rsidRDefault="00691278" w:rsidP="00691278">
      <w:pPr>
        <w:pStyle w:val="a3"/>
        <w:widowControl/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2A5CB7">
        <w:rPr>
          <w:rFonts w:ascii="仿宋" w:eastAsia="仿宋" w:hAnsi="仿宋" w:cs="Times New Roman" w:hint="eastAsia"/>
          <w:sz w:val="32"/>
          <w:szCs w:val="32"/>
        </w:rPr>
        <w:t>全校各单位：</w:t>
      </w:r>
    </w:p>
    <w:p w14:paraId="2816A955" w14:textId="080E26F6" w:rsidR="00A920A9" w:rsidRPr="00763A07" w:rsidRDefault="00A920A9" w:rsidP="00691278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63A07">
        <w:rPr>
          <w:rFonts w:ascii="仿宋" w:eastAsia="仿宋" w:hAnsi="仿宋" w:cs="Times New Roman" w:hint="eastAsia"/>
          <w:sz w:val="32"/>
          <w:szCs w:val="32"/>
        </w:rPr>
        <w:t>思维、逻辑、分析、论证能力是学生对社会乃至世界</w:t>
      </w:r>
      <w:r w:rsidR="00A97373">
        <w:rPr>
          <w:rFonts w:ascii="仿宋" w:eastAsia="仿宋" w:hAnsi="仿宋" w:cs="Times New Roman" w:hint="eastAsia"/>
          <w:sz w:val="32"/>
          <w:szCs w:val="32"/>
        </w:rPr>
        <w:t>认识</w:t>
      </w:r>
      <w:r w:rsidRPr="00763A07">
        <w:rPr>
          <w:rFonts w:ascii="仿宋" w:eastAsia="仿宋" w:hAnsi="仿宋" w:cs="Times New Roman" w:hint="eastAsia"/>
          <w:sz w:val="32"/>
          <w:szCs w:val="32"/>
        </w:rPr>
        <w:t>、理解和表达的综合体现</w:t>
      </w:r>
      <w:r w:rsidR="00A97373">
        <w:rPr>
          <w:rFonts w:ascii="仿宋" w:eastAsia="仿宋" w:hAnsi="仿宋" w:cs="Times New Roman" w:hint="eastAsia"/>
          <w:sz w:val="32"/>
          <w:szCs w:val="32"/>
        </w:rPr>
        <w:t>，</w:t>
      </w:r>
      <w:r w:rsidRPr="00763A07">
        <w:rPr>
          <w:rFonts w:ascii="仿宋" w:eastAsia="仿宋" w:hAnsi="仿宋" w:cs="Times New Roman" w:hint="eastAsia"/>
          <w:sz w:val="32"/>
          <w:szCs w:val="32"/>
        </w:rPr>
        <w:t>严谨的逻辑思维、流畅的写作能力，是新时代中国大学生的核心技能和必备素质。</w:t>
      </w:r>
      <w:r w:rsidR="000924E0" w:rsidRPr="00763A07">
        <w:rPr>
          <w:rFonts w:ascii="仿宋" w:eastAsia="仿宋" w:hAnsi="仿宋" w:cs="Times New Roman"/>
          <w:sz w:val="32"/>
          <w:szCs w:val="32"/>
        </w:rPr>
        <w:t>写作</w:t>
      </w:r>
      <w:r w:rsidRPr="00763A07">
        <w:rPr>
          <w:rFonts w:ascii="仿宋" w:eastAsia="仿宋" w:hAnsi="仿宋" w:cs="Times New Roman" w:hint="eastAsia"/>
          <w:sz w:val="32"/>
          <w:szCs w:val="32"/>
        </w:rPr>
        <w:t>不仅能够提升个人素养，更能够培养批判性思维，助力专业学习。</w:t>
      </w:r>
    </w:p>
    <w:p w14:paraId="0A2260B6" w14:textId="0D8F61AB" w:rsidR="007C0CC4" w:rsidRPr="00763A07" w:rsidRDefault="00A920A9" w:rsidP="00691278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63A07">
        <w:rPr>
          <w:rFonts w:ascii="仿宋" w:eastAsia="仿宋" w:hAnsi="仿宋" w:cs="Times New Roman" w:hint="eastAsia"/>
          <w:sz w:val="32"/>
          <w:szCs w:val="32"/>
        </w:rPr>
        <w:t>2</w:t>
      </w:r>
      <w:r w:rsidRPr="00763A07">
        <w:rPr>
          <w:rFonts w:ascii="仿宋" w:eastAsia="仿宋" w:hAnsi="仿宋" w:cs="Times New Roman"/>
          <w:sz w:val="32"/>
          <w:szCs w:val="32"/>
        </w:rPr>
        <w:t>022</w:t>
      </w:r>
      <w:r w:rsidRPr="00763A07">
        <w:rPr>
          <w:rFonts w:ascii="仿宋" w:eastAsia="仿宋" w:hAnsi="仿宋" w:cs="Times New Roman" w:hint="eastAsia"/>
          <w:sz w:val="32"/>
          <w:szCs w:val="32"/>
        </w:rPr>
        <w:t>年秋季学期起，</w:t>
      </w:r>
      <w:r w:rsidR="000924E0" w:rsidRPr="00763A07">
        <w:rPr>
          <w:rFonts w:ascii="仿宋" w:eastAsia="仿宋" w:hAnsi="仿宋" w:cs="Times New Roman"/>
          <w:sz w:val="32"/>
          <w:szCs w:val="32"/>
        </w:rPr>
        <w:t>我校</w:t>
      </w:r>
      <w:r w:rsidRPr="00763A07">
        <w:rPr>
          <w:rFonts w:ascii="仿宋" w:eastAsia="仿宋" w:hAnsi="仿宋" w:cs="Times New Roman" w:hint="eastAsia"/>
          <w:sz w:val="32"/>
          <w:szCs w:val="32"/>
        </w:rPr>
        <w:t>正式</w:t>
      </w:r>
      <w:r w:rsidR="000924E0" w:rsidRPr="00763A07">
        <w:rPr>
          <w:rFonts w:ascii="仿宋" w:eastAsia="仿宋" w:hAnsi="仿宋" w:cs="Times New Roman"/>
          <w:sz w:val="32"/>
          <w:szCs w:val="32"/>
        </w:rPr>
        <w:t>开设通识写作</w:t>
      </w:r>
      <w:r w:rsidR="00A97373">
        <w:rPr>
          <w:rFonts w:ascii="仿宋" w:eastAsia="仿宋" w:hAnsi="仿宋" w:cs="Times New Roman" w:hint="eastAsia"/>
          <w:sz w:val="32"/>
          <w:szCs w:val="32"/>
        </w:rPr>
        <w:t>系列</w:t>
      </w:r>
      <w:r w:rsidR="000924E0" w:rsidRPr="00763A07">
        <w:rPr>
          <w:rFonts w:ascii="仿宋" w:eastAsia="仿宋" w:hAnsi="仿宋" w:cs="Times New Roman"/>
          <w:sz w:val="32"/>
          <w:szCs w:val="32"/>
        </w:rPr>
        <w:t>课程</w:t>
      </w:r>
      <w:r w:rsidR="00A97373">
        <w:rPr>
          <w:rFonts w:ascii="仿宋" w:eastAsia="仿宋" w:hAnsi="仿宋" w:cs="Times New Roman" w:hint="eastAsia"/>
          <w:sz w:val="32"/>
          <w:szCs w:val="32"/>
        </w:rPr>
        <w:t>，</w:t>
      </w:r>
      <w:r w:rsidR="004F2968" w:rsidRPr="00763A07">
        <w:rPr>
          <w:rFonts w:ascii="仿宋" w:eastAsia="仿宋" w:hAnsi="仿宋" w:cs="Times New Roman" w:hint="eastAsia"/>
          <w:sz w:val="32"/>
          <w:szCs w:val="32"/>
        </w:rPr>
        <w:t>包括分析性写作、公文写作、</w:t>
      </w:r>
      <w:r w:rsidR="00DF2FA4" w:rsidRPr="00763A07">
        <w:rPr>
          <w:rFonts w:ascii="仿宋" w:eastAsia="仿宋" w:hAnsi="仿宋" w:cs="Times New Roman" w:hint="eastAsia"/>
          <w:sz w:val="32"/>
          <w:szCs w:val="32"/>
        </w:rPr>
        <w:t>媒体写作、创意写作</w:t>
      </w:r>
      <w:r w:rsidR="00A97373">
        <w:rPr>
          <w:rFonts w:ascii="仿宋" w:eastAsia="仿宋" w:hAnsi="仿宋" w:cs="Times New Roman" w:hint="eastAsia"/>
          <w:sz w:val="32"/>
          <w:szCs w:val="32"/>
        </w:rPr>
        <w:t>。</w:t>
      </w:r>
      <w:r w:rsidRPr="00763A07">
        <w:rPr>
          <w:rFonts w:ascii="仿宋" w:eastAsia="仿宋" w:hAnsi="仿宋" w:cs="Times New Roman" w:hint="eastAsia"/>
          <w:sz w:val="32"/>
          <w:szCs w:val="32"/>
        </w:rPr>
        <w:t>课程开设至今</w:t>
      </w:r>
      <w:r w:rsidR="000924E0" w:rsidRPr="00763A07">
        <w:rPr>
          <w:rFonts w:ascii="仿宋" w:eastAsia="仿宋" w:hAnsi="仿宋" w:cs="Times New Roman"/>
          <w:sz w:val="32"/>
          <w:szCs w:val="32"/>
        </w:rPr>
        <w:t>，已有近千名</w:t>
      </w:r>
      <w:r w:rsidRPr="00763A07">
        <w:rPr>
          <w:rFonts w:ascii="仿宋" w:eastAsia="仿宋" w:hAnsi="仿宋" w:cs="Times New Roman" w:hint="eastAsia"/>
          <w:sz w:val="32"/>
          <w:szCs w:val="32"/>
        </w:rPr>
        <w:t>同学选修，选课同学完成的课程论文涉猎范围广、</w:t>
      </w:r>
      <w:r w:rsidR="00DF2FA4" w:rsidRPr="00763A07">
        <w:rPr>
          <w:rFonts w:ascii="仿宋" w:eastAsia="仿宋" w:hAnsi="仿宋" w:cs="Times New Roman" w:hint="eastAsia"/>
          <w:sz w:val="32"/>
          <w:szCs w:val="32"/>
        </w:rPr>
        <w:t>选题</w:t>
      </w:r>
      <w:r w:rsidRPr="00763A07">
        <w:rPr>
          <w:rFonts w:ascii="仿宋" w:eastAsia="仿宋" w:hAnsi="仿宋" w:cs="Times New Roman" w:hint="eastAsia"/>
          <w:sz w:val="32"/>
          <w:szCs w:val="32"/>
        </w:rPr>
        <w:t>角度新、论证内容深</w:t>
      </w:r>
      <w:r w:rsidR="000924E0" w:rsidRPr="00763A07">
        <w:rPr>
          <w:rFonts w:ascii="仿宋" w:eastAsia="仿宋" w:hAnsi="仿宋" w:cs="Times New Roman"/>
          <w:sz w:val="32"/>
          <w:szCs w:val="32"/>
        </w:rPr>
        <w:t>。为进一步</w:t>
      </w:r>
      <w:r w:rsidR="00DF0B03">
        <w:rPr>
          <w:rFonts w:ascii="仿宋" w:eastAsia="仿宋" w:hAnsi="仿宋" w:cs="Times New Roman" w:hint="eastAsia"/>
          <w:sz w:val="32"/>
          <w:szCs w:val="32"/>
        </w:rPr>
        <w:t>激发同学们的写作热情，</w:t>
      </w:r>
      <w:r w:rsidR="000924E0" w:rsidRPr="00763A07">
        <w:rPr>
          <w:rFonts w:ascii="仿宋" w:eastAsia="仿宋" w:hAnsi="仿宋" w:cs="Times New Roman"/>
          <w:sz w:val="32"/>
          <w:szCs w:val="32"/>
        </w:rPr>
        <w:t>提升写作</w:t>
      </w:r>
      <w:r w:rsidR="00DF0B03">
        <w:rPr>
          <w:rFonts w:ascii="仿宋" w:eastAsia="仿宋" w:hAnsi="仿宋" w:cs="Times New Roman" w:hint="eastAsia"/>
          <w:sz w:val="32"/>
          <w:szCs w:val="32"/>
        </w:rPr>
        <w:t>能力</w:t>
      </w:r>
      <w:r w:rsidR="000924E0" w:rsidRPr="00763A07">
        <w:rPr>
          <w:rFonts w:ascii="仿宋" w:eastAsia="仿宋" w:hAnsi="仿宋" w:cs="Times New Roman"/>
          <w:sz w:val="32"/>
          <w:szCs w:val="32"/>
        </w:rPr>
        <w:t>，</w:t>
      </w:r>
      <w:r w:rsidR="00512015" w:rsidRPr="00763A07">
        <w:rPr>
          <w:rFonts w:ascii="仿宋" w:eastAsia="仿宋" w:hAnsi="仿宋" w:cs="Times New Roman" w:hint="eastAsia"/>
          <w:sz w:val="32"/>
          <w:szCs w:val="32"/>
        </w:rPr>
        <w:t>学校</w:t>
      </w:r>
      <w:r w:rsidR="000924E0" w:rsidRPr="00763A07">
        <w:rPr>
          <w:rFonts w:ascii="仿宋" w:eastAsia="仿宋" w:hAnsi="仿宋" w:cs="Times New Roman"/>
          <w:sz w:val="32"/>
          <w:szCs w:val="32"/>
        </w:rPr>
        <w:t>将于2024年6月至2024年10月举办</w:t>
      </w:r>
      <w:bookmarkStart w:id="0" w:name="_Hlk162141678"/>
      <w:bookmarkEnd w:id="0"/>
      <w:r w:rsidRPr="00763A07">
        <w:rPr>
          <w:rFonts w:ascii="仿宋" w:eastAsia="仿宋" w:hAnsi="仿宋" w:cs="Times New Roman" w:hint="eastAsia"/>
          <w:sz w:val="32"/>
          <w:szCs w:val="32"/>
        </w:rPr>
        <w:t>“</w:t>
      </w:r>
      <w:r w:rsidRPr="00763A07">
        <w:rPr>
          <w:rFonts w:ascii="仿宋" w:eastAsia="仿宋" w:hAnsi="仿宋" w:cs="Times New Roman"/>
          <w:sz w:val="32"/>
          <w:szCs w:val="32"/>
        </w:rPr>
        <w:t>首届厦门大学通识写作竞赛</w:t>
      </w:r>
      <w:r w:rsidRPr="00763A07">
        <w:rPr>
          <w:rFonts w:ascii="仿宋" w:eastAsia="仿宋" w:hAnsi="仿宋" w:cs="Times New Roman" w:hint="eastAsia"/>
          <w:sz w:val="32"/>
          <w:szCs w:val="32"/>
        </w:rPr>
        <w:t>”</w:t>
      </w:r>
      <w:r w:rsidR="000924E0" w:rsidRPr="00763A07">
        <w:rPr>
          <w:rFonts w:ascii="仿宋" w:eastAsia="仿宋" w:hAnsi="仿宋" w:cs="Times New Roman"/>
          <w:sz w:val="32"/>
          <w:szCs w:val="32"/>
        </w:rPr>
        <w:t>，为广大同学提供展示</w:t>
      </w:r>
      <w:r w:rsidRPr="00763A07">
        <w:rPr>
          <w:rFonts w:ascii="仿宋" w:eastAsia="仿宋" w:hAnsi="仿宋" w:cs="Times New Roman" w:hint="eastAsia"/>
          <w:sz w:val="32"/>
          <w:szCs w:val="32"/>
        </w:rPr>
        <w:t>思想深度和写作能力的舞台</w:t>
      </w:r>
      <w:r w:rsidR="000924E0" w:rsidRPr="00763A07">
        <w:rPr>
          <w:rFonts w:ascii="仿宋" w:eastAsia="仿宋" w:hAnsi="仿宋" w:cs="Times New Roman"/>
          <w:sz w:val="32"/>
          <w:szCs w:val="32"/>
        </w:rPr>
        <w:t>。</w:t>
      </w:r>
    </w:p>
    <w:p w14:paraId="1202F651" w14:textId="7222EF46" w:rsidR="00691278" w:rsidRPr="00763A07" w:rsidRDefault="00691278" w:rsidP="00691278">
      <w:pPr>
        <w:pStyle w:val="a3"/>
        <w:widowControl/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b/>
          <w:sz w:val="32"/>
          <w:szCs w:val="32"/>
        </w:rPr>
      </w:pPr>
      <w:r w:rsidRPr="00763A07">
        <w:rPr>
          <w:rFonts w:ascii="仿宋" w:eastAsia="仿宋" w:hAnsi="仿宋" w:hint="eastAsia"/>
          <w:b/>
          <w:sz w:val="32"/>
          <w:szCs w:val="32"/>
        </w:rPr>
        <w:t>一、竞赛组织</w:t>
      </w:r>
    </w:p>
    <w:p w14:paraId="41423E80" w14:textId="329A161A" w:rsidR="00691278" w:rsidRPr="00763A07" w:rsidRDefault="00691278" w:rsidP="00691278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3A07">
        <w:rPr>
          <w:rFonts w:ascii="仿宋" w:eastAsia="仿宋" w:hAnsi="仿宋" w:hint="eastAsia"/>
          <w:sz w:val="32"/>
          <w:szCs w:val="32"/>
        </w:rPr>
        <w:t>主办方：厦门大学美育与通识教育中心、厦门大学教务处</w:t>
      </w:r>
    </w:p>
    <w:p w14:paraId="073B49F5" w14:textId="070444B4" w:rsidR="00691278" w:rsidRPr="00763A07" w:rsidRDefault="00691278" w:rsidP="00691278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3A07">
        <w:rPr>
          <w:rFonts w:ascii="仿宋" w:eastAsia="仿宋" w:hAnsi="仿宋" w:hint="eastAsia"/>
          <w:sz w:val="32"/>
          <w:szCs w:val="32"/>
        </w:rPr>
        <w:t>承办方：</w:t>
      </w:r>
      <w:r w:rsidR="00A97373" w:rsidRPr="00763A07">
        <w:rPr>
          <w:rFonts w:ascii="仿宋" w:eastAsia="仿宋" w:hAnsi="仿宋" w:hint="eastAsia"/>
          <w:sz w:val="32"/>
          <w:szCs w:val="32"/>
        </w:rPr>
        <w:t>厦门大学哲学系</w:t>
      </w:r>
      <w:r w:rsidR="00A97373">
        <w:rPr>
          <w:rFonts w:ascii="仿宋" w:eastAsia="仿宋" w:hAnsi="仿宋" w:hint="eastAsia"/>
          <w:sz w:val="32"/>
          <w:szCs w:val="32"/>
        </w:rPr>
        <w:t>、</w:t>
      </w:r>
      <w:r w:rsidRPr="00763A07">
        <w:rPr>
          <w:rFonts w:ascii="仿宋" w:eastAsia="仿宋" w:hAnsi="仿宋" w:hint="eastAsia"/>
          <w:sz w:val="32"/>
          <w:szCs w:val="32"/>
        </w:rPr>
        <w:t>厦门大学写作教学中心</w:t>
      </w:r>
    </w:p>
    <w:p w14:paraId="165D978F" w14:textId="1B316CCA" w:rsidR="00691278" w:rsidRPr="00763A07" w:rsidRDefault="00691278" w:rsidP="00691278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3A07">
        <w:rPr>
          <w:rFonts w:ascii="仿宋" w:eastAsia="仿宋" w:hAnsi="仿宋" w:hint="eastAsia"/>
          <w:sz w:val="32"/>
          <w:szCs w:val="32"/>
        </w:rPr>
        <w:t>协办方：厦门大学中文系、厦门大学公共事务学院、厦门大学新闻传播学院</w:t>
      </w:r>
      <w:r w:rsidR="00763A07" w:rsidRPr="00E5379E">
        <w:rPr>
          <w:rFonts w:ascii="仿宋" w:eastAsia="仿宋" w:hAnsi="仿宋" w:hint="eastAsia"/>
          <w:sz w:val="32"/>
          <w:szCs w:val="32"/>
        </w:rPr>
        <w:t>、厦门大学建筑与土木工程学院</w:t>
      </w:r>
    </w:p>
    <w:p w14:paraId="63E4D77E" w14:textId="60C09507" w:rsidR="007C0CC4" w:rsidRPr="00763A07" w:rsidRDefault="009445D9" w:rsidP="00691278">
      <w:pPr>
        <w:pStyle w:val="a3"/>
        <w:widowControl/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63A07">
        <w:rPr>
          <w:rFonts w:ascii="仿宋" w:eastAsia="仿宋" w:hAnsi="仿宋" w:cs="Times New Roman" w:hint="eastAsia"/>
          <w:b/>
          <w:bCs/>
          <w:sz w:val="32"/>
          <w:szCs w:val="32"/>
        </w:rPr>
        <w:t>二、</w:t>
      </w:r>
      <w:r w:rsidR="007C0CC4" w:rsidRPr="00763A07">
        <w:rPr>
          <w:rFonts w:ascii="仿宋" w:eastAsia="仿宋" w:hAnsi="仿宋" w:cs="Times New Roman" w:hint="eastAsia"/>
          <w:b/>
          <w:bCs/>
          <w:sz w:val="32"/>
          <w:szCs w:val="32"/>
        </w:rPr>
        <w:t>参赛</w:t>
      </w:r>
      <w:r w:rsidRPr="00763A07">
        <w:rPr>
          <w:rFonts w:ascii="仿宋" w:eastAsia="仿宋" w:hAnsi="仿宋" w:cs="Times New Roman" w:hint="eastAsia"/>
          <w:b/>
          <w:bCs/>
          <w:sz w:val="32"/>
          <w:szCs w:val="32"/>
        </w:rPr>
        <w:t>安排</w:t>
      </w:r>
    </w:p>
    <w:p w14:paraId="595CDBA0" w14:textId="1AE51F5C" w:rsidR="009445D9" w:rsidRPr="00763A07" w:rsidRDefault="009445D9" w:rsidP="00691278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63A07">
        <w:rPr>
          <w:rFonts w:ascii="仿宋" w:eastAsia="仿宋" w:hAnsi="仿宋" w:cs="Times New Roman" w:hint="eastAsia"/>
          <w:sz w:val="32"/>
          <w:szCs w:val="32"/>
        </w:rPr>
        <w:t>1.参赛对象：</w:t>
      </w:r>
      <w:r w:rsidR="007C0CC4" w:rsidRPr="00763A07">
        <w:rPr>
          <w:rFonts w:ascii="仿宋" w:eastAsia="仿宋" w:hAnsi="仿宋" w:cs="Times New Roman"/>
          <w:sz w:val="32"/>
          <w:szCs w:val="32"/>
        </w:rPr>
        <w:t>全校各专业本科生均可参与</w:t>
      </w:r>
      <w:r w:rsidRPr="00763A07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096A399D" w14:textId="4718AEE2" w:rsidR="00E026EC" w:rsidRDefault="009445D9" w:rsidP="002A5CB7">
      <w:pPr>
        <w:pStyle w:val="a3"/>
        <w:widowControl/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  <w:r w:rsidRPr="00763A07">
        <w:rPr>
          <w:rFonts w:ascii="仿宋" w:eastAsia="仿宋" w:hAnsi="仿宋" w:cs="Times New Roman" w:hint="eastAsia"/>
          <w:sz w:val="32"/>
          <w:szCs w:val="32"/>
        </w:rPr>
        <w:lastRenderedPageBreak/>
        <w:t>2.写作主题：</w:t>
      </w:r>
      <w:r w:rsidR="007C0CC4" w:rsidRPr="00763A07">
        <w:rPr>
          <w:rFonts w:ascii="仿宋" w:eastAsia="仿宋" w:hAnsi="仿宋" w:cs="Times New Roman" w:hint="eastAsia"/>
          <w:sz w:val="32"/>
          <w:szCs w:val="32"/>
        </w:rPr>
        <w:t>可</w:t>
      </w:r>
      <w:r w:rsidRPr="00763A07">
        <w:rPr>
          <w:rFonts w:ascii="仿宋" w:eastAsia="仿宋" w:hAnsi="仿宋" w:cs="Times New Roman" w:hint="eastAsia"/>
          <w:sz w:val="32"/>
          <w:szCs w:val="32"/>
        </w:rPr>
        <w:t>从附件1建议写作主题</w:t>
      </w:r>
      <w:r w:rsidR="007C0CC4" w:rsidRPr="00763A07">
        <w:rPr>
          <w:rFonts w:ascii="仿宋" w:eastAsia="仿宋" w:hAnsi="仿宋" w:cs="Times New Roman" w:hint="eastAsia"/>
          <w:sz w:val="32"/>
          <w:szCs w:val="32"/>
        </w:rPr>
        <w:t>中，任选其一写作；也可将</w:t>
      </w:r>
      <w:bookmarkStart w:id="1" w:name="_Hlk162873678"/>
      <w:r w:rsidR="007C0CC4" w:rsidRPr="00763A07">
        <w:rPr>
          <w:rFonts w:ascii="仿宋" w:eastAsia="仿宋" w:hAnsi="仿宋" w:cs="Times New Roman" w:hint="eastAsia"/>
          <w:sz w:val="32"/>
          <w:szCs w:val="32"/>
        </w:rPr>
        <w:t>2</w:t>
      </w:r>
      <w:r w:rsidR="007C0CC4" w:rsidRPr="00763A07">
        <w:rPr>
          <w:rFonts w:ascii="仿宋" w:eastAsia="仿宋" w:hAnsi="仿宋" w:cs="Times New Roman"/>
          <w:sz w:val="32"/>
          <w:szCs w:val="32"/>
        </w:rPr>
        <w:t>023</w:t>
      </w:r>
      <w:r w:rsidR="00DF0B03">
        <w:rPr>
          <w:rFonts w:ascii="仿宋" w:eastAsia="仿宋" w:hAnsi="仿宋" w:cs="Times New Roman" w:hint="eastAsia"/>
          <w:sz w:val="32"/>
          <w:szCs w:val="32"/>
        </w:rPr>
        <w:t>-</w:t>
      </w:r>
      <w:r w:rsidR="007C0CC4" w:rsidRPr="00763A07">
        <w:rPr>
          <w:rFonts w:ascii="仿宋" w:eastAsia="仿宋" w:hAnsi="仿宋" w:cs="Times New Roman"/>
          <w:sz w:val="32"/>
          <w:szCs w:val="32"/>
        </w:rPr>
        <w:t>2024</w:t>
      </w:r>
      <w:r w:rsidR="007C0CC4" w:rsidRPr="00763A07">
        <w:rPr>
          <w:rFonts w:ascii="仿宋" w:eastAsia="仿宋" w:hAnsi="仿宋" w:cs="Times New Roman" w:hint="eastAsia"/>
          <w:sz w:val="32"/>
          <w:szCs w:val="32"/>
        </w:rPr>
        <w:t>学年通识课程</w:t>
      </w:r>
      <w:bookmarkEnd w:id="1"/>
      <w:proofErr w:type="gramStart"/>
      <w:r w:rsidR="007C0CC4" w:rsidRPr="00763A07">
        <w:rPr>
          <w:rFonts w:ascii="仿宋" w:eastAsia="仿宋" w:hAnsi="仿宋" w:cs="Times New Roman" w:hint="eastAsia"/>
          <w:sz w:val="32"/>
          <w:szCs w:val="32"/>
        </w:rPr>
        <w:t>的结课论文</w:t>
      </w:r>
      <w:proofErr w:type="gramEnd"/>
      <w:r w:rsidR="007C0CC4" w:rsidRPr="00763A07">
        <w:rPr>
          <w:rFonts w:ascii="仿宋" w:eastAsia="仿宋" w:hAnsi="仿宋" w:cs="Times New Roman" w:hint="eastAsia"/>
          <w:sz w:val="32"/>
          <w:szCs w:val="32"/>
        </w:rPr>
        <w:t>修改后投稿。</w:t>
      </w:r>
    </w:p>
    <w:p w14:paraId="6430D428" w14:textId="3BD65676" w:rsidR="009445D9" w:rsidRPr="00E026EC" w:rsidRDefault="00E026EC" w:rsidP="002A5CB7">
      <w:pPr>
        <w:pStyle w:val="a3"/>
        <w:widowControl/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3.投稿方式：</w:t>
      </w:r>
      <w:r w:rsidRPr="002A5CB7">
        <w:rPr>
          <w:rFonts w:ascii="仿宋" w:eastAsia="仿宋" w:hAnsi="仿宋" w:cs="Times New Roman" w:hint="eastAsia"/>
          <w:sz w:val="32"/>
          <w:szCs w:val="32"/>
        </w:rPr>
        <w:t>请将</w:t>
      </w:r>
      <w:r w:rsidRPr="002A5CB7">
        <w:rPr>
          <w:rFonts w:ascii="仿宋" w:eastAsia="仿宋" w:hAnsi="仿宋" w:cs="Times New Roman"/>
          <w:sz w:val="32"/>
          <w:szCs w:val="32"/>
        </w:rPr>
        <w:t>word版</w:t>
      </w:r>
      <w:r w:rsidRPr="002A5CB7">
        <w:rPr>
          <w:rFonts w:ascii="仿宋" w:eastAsia="仿宋" w:hAnsi="仿宋" w:cs="Times New Roman" w:hint="eastAsia"/>
          <w:sz w:val="32"/>
          <w:szCs w:val="32"/>
        </w:rPr>
        <w:t>本稿件</w:t>
      </w:r>
      <w:r w:rsidRPr="00E026EC">
        <w:rPr>
          <w:rFonts w:ascii="仿宋" w:eastAsia="仿宋" w:hAnsi="仿宋" w:cs="Times New Roman" w:hint="eastAsia"/>
          <w:sz w:val="32"/>
          <w:szCs w:val="32"/>
        </w:rPr>
        <w:t>以“</w:t>
      </w:r>
      <w:r w:rsidRPr="002A5CB7">
        <w:rPr>
          <w:rFonts w:ascii="仿宋" w:eastAsia="仿宋" w:hAnsi="仿宋" w:cs="Times New Roman" w:hint="eastAsia"/>
          <w:sz w:val="32"/>
          <w:szCs w:val="32"/>
        </w:rPr>
        <w:t>姓名</w:t>
      </w:r>
      <w:r>
        <w:rPr>
          <w:rFonts w:ascii="仿宋" w:eastAsia="仿宋" w:hAnsi="仿宋" w:cs="Times New Roman" w:hint="eastAsia"/>
          <w:sz w:val="32"/>
          <w:szCs w:val="32"/>
        </w:rPr>
        <w:t>-</w:t>
      </w:r>
      <w:r w:rsidRPr="002A5CB7">
        <w:rPr>
          <w:rFonts w:ascii="仿宋" w:eastAsia="仿宋" w:hAnsi="仿宋" w:cs="Times New Roman" w:hint="eastAsia"/>
          <w:sz w:val="32"/>
          <w:szCs w:val="32"/>
        </w:rPr>
        <w:t>学院</w:t>
      </w:r>
      <w:r>
        <w:rPr>
          <w:rFonts w:ascii="仿宋" w:eastAsia="仿宋" w:hAnsi="仿宋" w:cs="Times New Roman" w:hint="eastAsia"/>
          <w:sz w:val="32"/>
          <w:szCs w:val="32"/>
        </w:rPr>
        <w:t>-</w:t>
      </w:r>
      <w:r w:rsidRPr="002A5CB7">
        <w:rPr>
          <w:rFonts w:ascii="仿宋" w:eastAsia="仿宋" w:hAnsi="仿宋" w:cs="Times New Roman" w:hint="eastAsia"/>
          <w:sz w:val="32"/>
          <w:szCs w:val="32"/>
        </w:rPr>
        <w:t>文章标题</w:t>
      </w:r>
      <w:r w:rsidRPr="00E026EC">
        <w:rPr>
          <w:rFonts w:ascii="仿宋" w:eastAsia="仿宋" w:hAnsi="仿宋" w:cs="Times New Roman" w:hint="eastAsia"/>
          <w:sz w:val="32"/>
          <w:szCs w:val="32"/>
        </w:rPr>
        <w:t>”</w:t>
      </w:r>
      <w:r w:rsidRPr="002A5CB7">
        <w:rPr>
          <w:rFonts w:ascii="仿宋" w:eastAsia="仿宋" w:hAnsi="仿宋" w:cs="Times New Roman" w:hint="eastAsia"/>
          <w:sz w:val="32"/>
          <w:szCs w:val="32"/>
        </w:rPr>
        <w:t>格式命名，发送至</w:t>
      </w:r>
      <w:r w:rsidRPr="002A5CB7">
        <w:rPr>
          <w:rFonts w:ascii="仿宋" w:eastAsia="仿宋" w:hAnsi="仿宋" w:cs="Times New Roman"/>
          <w:sz w:val="32"/>
          <w:szCs w:val="32"/>
        </w:rPr>
        <w:t>xmutsxzjs@126.com</w:t>
      </w:r>
      <w:r w:rsidRPr="002A5CB7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79DD0847" w14:textId="498D04E8" w:rsidR="007C0CC4" w:rsidRPr="002A5CB7" w:rsidRDefault="00E026EC" w:rsidP="002A5CB7">
      <w:pPr>
        <w:pStyle w:val="a3"/>
        <w:widowControl/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4</w:t>
      </w:r>
      <w:r w:rsidR="009445D9" w:rsidRPr="00763A07">
        <w:rPr>
          <w:rFonts w:ascii="仿宋" w:eastAsia="仿宋" w:hAnsi="仿宋" w:cs="Times New Roman" w:hint="eastAsia"/>
          <w:sz w:val="32"/>
          <w:szCs w:val="32"/>
        </w:rPr>
        <w:t>.</w:t>
      </w:r>
      <w:r w:rsidR="007C0CC4" w:rsidRPr="00763A07">
        <w:rPr>
          <w:rFonts w:ascii="仿宋" w:eastAsia="仿宋" w:hAnsi="仿宋" w:cs="Times New Roman" w:hint="eastAsia"/>
          <w:sz w:val="32"/>
          <w:szCs w:val="32"/>
        </w:rPr>
        <w:t>文稿</w:t>
      </w:r>
      <w:r w:rsidR="009445D9" w:rsidRPr="00763A07">
        <w:rPr>
          <w:rFonts w:ascii="仿宋" w:eastAsia="仿宋" w:hAnsi="仿宋" w:cs="Times New Roman" w:hint="eastAsia"/>
          <w:sz w:val="32"/>
          <w:szCs w:val="32"/>
        </w:rPr>
        <w:t>规范：</w:t>
      </w:r>
      <w:r w:rsidR="007C0CC4" w:rsidRPr="00763A07">
        <w:rPr>
          <w:rFonts w:ascii="仿宋" w:eastAsia="仿宋" w:hAnsi="仿宋" w:cs="Times New Roman" w:hint="eastAsia"/>
          <w:sz w:val="32"/>
          <w:szCs w:val="32"/>
        </w:rPr>
        <w:t>请按照</w:t>
      </w:r>
      <w:r w:rsidR="009445D9" w:rsidRPr="00763A07">
        <w:rPr>
          <w:rFonts w:ascii="仿宋" w:eastAsia="仿宋" w:hAnsi="仿宋" w:cs="Times New Roman" w:hint="eastAsia"/>
          <w:sz w:val="32"/>
          <w:szCs w:val="32"/>
        </w:rPr>
        <w:t>附件2</w:t>
      </w:r>
      <w:r w:rsidR="007C0CC4" w:rsidRPr="00763A07">
        <w:rPr>
          <w:rFonts w:ascii="仿宋" w:eastAsia="仿宋" w:hAnsi="仿宋" w:cs="Times New Roman" w:hint="eastAsia"/>
          <w:sz w:val="32"/>
          <w:szCs w:val="32"/>
        </w:rPr>
        <w:t>写作竞赛封面样张及论文格式规范参考排版，要</w:t>
      </w:r>
      <w:r w:rsidR="0006103B" w:rsidRPr="0006103B">
        <w:rPr>
          <w:rFonts w:ascii="仿宋" w:eastAsia="仿宋" w:hAnsi="仿宋" w:cs="Times New Roman" w:hint="eastAsia"/>
          <w:sz w:val="32"/>
          <w:szCs w:val="32"/>
        </w:rPr>
        <w:t>正文</w:t>
      </w:r>
      <w:r w:rsidR="0006103B" w:rsidRPr="0006103B">
        <w:rPr>
          <w:rFonts w:ascii="仿宋" w:eastAsia="仿宋" w:hAnsi="仿宋" w:cs="Times New Roman"/>
          <w:sz w:val="32"/>
          <w:szCs w:val="32"/>
        </w:rPr>
        <w:t>5000字（不含参考文献），最多可向上浮动10%</w:t>
      </w:r>
      <w:r w:rsidR="007C0CC4" w:rsidRPr="00763A07">
        <w:rPr>
          <w:rFonts w:ascii="仿宋" w:eastAsia="仿宋" w:hAnsi="仿宋" w:cs="Times New Roman" w:hint="eastAsia"/>
          <w:sz w:val="32"/>
          <w:szCs w:val="32"/>
        </w:rPr>
        <w:t>。</w:t>
      </w:r>
    </w:p>
    <w:p w14:paraId="77501A02" w14:textId="6797F151" w:rsidR="009445D9" w:rsidRPr="00763A07" w:rsidRDefault="00E026EC" w:rsidP="002A5CB7">
      <w:pPr>
        <w:pStyle w:val="a3"/>
        <w:widowControl/>
        <w:adjustRightInd w:val="0"/>
        <w:snapToGrid w:val="0"/>
        <w:spacing w:line="560" w:lineRule="exact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5</w:t>
      </w:r>
      <w:r w:rsidR="009445D9" w:rsidRPr="00763A07">
        <w:rPr>
          <w:rFonts w:ascii="仿宋" w:eastAsia="仿宋" w:hAnsi="仿宋" w:cs="Times New Roman" w:hint="eastAsia"/>
          <w:sz w:val="32"/>
          <w:szCs w:val="32"/>
        </w:rPr>
        <w:t>.文章评审：</w:t>
      </w:r>
      <w:r w:rsidR="009445D9" w:rsidRPr="002A5CB7">
        <w:rPr>
          <w:rFonts w:ascii="Calibri" w:eastAsia="仿宋" w:hAnsi="Calibri" w:cs="Calibri"/>
          <w:sz w:val="32"/>
          <w:szCs w:val="32"/>
        </w:rPr>
        <w:t> </w:t>
      </w:r>
      <w:r w:rsidR="009445D9" w:rsidRPr="00763A07">
        <w:rPr>
          <w:rFonts w:ascii="仿宋" w:eastAsia="仿宋" w:hAnsi="仿宋" w:cs="Times New Roman" w:hint="eastAsia"/>
          <w:sz w:val="32"/>
          <w:szCs w:val="32"/>
        </w:rPr>
        <w:t>竞赛承办方将邀请校内外通识写作</w:t>
      </w:r>
      <w:proofErr w:type="gramStart"/>
      <w:r w:rsidR="009445D9" w:rsidRPr="00763A07">
        <w:rPr>
          <w:rFonts w:ascii="仿宋" w:eastAsia="仿宋" w:hAnsi="仿宋" w:cs="Times New Roman" w:hint="eastAsia"/>
          <w:sz w:val="32"/>
          <w:szCs w:val="32"/>
        </w:rPr>
        <w:t>课专家</w:t>
      </w:r>
      <w:proofErr w:type="gramEnd"/>
      <w:r w:rsidR="009445D9" w:rsidRPr="00763A07">
        <w:rPr>
          <w:rFonts w:ascii="仿宋" w:eastAsia="仿宋" w:hAnsi="仿宋" w:cs="Times New Roman"/>
          <w:sz w:val="32"/>
          <w:szCs w:val="32"/>
        </w:rPr>
        <w:t>评定</w:t>
      </w:r>
      <w:r w:rsidR="009445D9" w:rsidRPr="00763A07">
        <w:rPr>
          <w:rFonts w:ascii="仿宋" w:eastAsia="仿宋" w:hAnsi="仿宋" w:cs="Times New Roman" w:hint="eastAsia"/>
          <w:sz w:val="32"/>
          <w:szCs w:val="32"/>
        </w:rPr>
        <w:t>参赛论文</w:t>
      </w:r>
      <w:r w:rsidR="009445D9" w:rsidRPr="00763A07">
        <w:rPr>
          <w:rFonts w:ascii="仿宋" w:eastAsia="仿宋" w:hAnsi="仿宋" w:cs="Times New Roman"/>
          <w:sz w:val="32"/>
          <w:szCs w:val="32"/>
        </w:rPr>
        <w:t>，</w:t>
      </w:r>
      <w:r w:rsidR="00B775DA">
        <w:rPr>
          <w:rFonts w:ascii="仿宋" w:eastAsia="仿宋" w:hAnsi="仿宋" w:cs="Times New Roman" w:hint="eastAsia"/>
          <w:sz w:val="32"/>
          <w:szCs w:val="32"/>
        </w:rPr>
        <w:t>确定入围复赛名单，并给出修改意见。</w:t>
      </w:r>
      <w:r w:rsidR="00B775DA" w:rsidRPr="00763A07">
        <w:rPr>
          <w:rFonts w:ascii="仿宋" w:eastAsia="仿宋" w:hAnsi="仿宋" w:cs="Times New Roman"/>
          <w:sz w:val="32"/>
          <w:szCs w:val="32"/>
        </w:rPr>
        <w:t>不超过半数</w:t>
      </w:r>
      <w:r w:rsidR="00B775DA">
        <w:rPr>
          <w:rFonts w:ascii="仿宋" w:eastAsia="仿宋" w:hAnsi="仿宋" w:cs="Times New Roman" w:hint="eastAsia"/>
          <w:sz w:val="32"/>
          <w:szCs w:val="32"/>
        </w:rPr>
        <w:t>，</w:t>
      </w:r>
      <w:r w:rsidR="00B775DA" w:rsidRPr="00763A07">
        <w:rPr>
          <w:rFonts w:ascii="仿宋" w:eastAsia="仿宋" w:hAnsi="仿宋" w:cs="Times New Roman" w:hint="eastAsia"/>
          <w:sz w:val="32"/>
          <w:szCs w:val="32"/>
        </w:rPr>
        <w:t>或不超过</w:t>
      </w:r>
      <w:r w:rsidR="00B775DA" w:rsidRPr="00763A07">
        <w:rPr>
          <w:rFonts w:ascii="仿宋" w:eastAsia="仿宋" w:hAnsi="仿宋" w:cs="Times New Roman"/>
          <w:sz w:val="32"/>
          <w:szCs w:val="32"/>
        </w:rPr>
        <w:t>50</w:t>
      </w:r>
      <w:r w:rsidR="00B775DA" w:rsidRPr="00763A07">
        <w:rPr>
          <w:rFonts w:ascii="仿宋" w:eastAsia="仿宋" w:hAnsi="仿宋" w:cs="Times New Roman" w:hint="eastAsia"/>
          <w:sz w:val="32"/>
          <w:szCs w:val="32"/>
        </w:rPr>
        <w:t>名</w:t>
      </w:r>
      <w:r w:rsidR="00B775DA">
        <w:rPr>
          <w:rFonts w:ascii="仿宋" w:eastAsia="仿宋" w:hAnsi="仿宋" w:cs="Times New Roman" w:hint="eastAsia"/>
          <w:sz w:val="32"/>
          <w:szCs w:val="32"/>
        </w:rPr>
        <w:t>参赛同学可进入复赛</w:t>
      </w:r>
      <w:r w:rsidR="009445D9" w:rsidRPr="00763A07">
        <w:rPr>
          <w:rFonts w:ascii="仿宋" w:eastAsia="仿宋" w:hAnsi="仿宋" w:cs="Times New Roman"/>
          <w:sz w:val="32"/>
          <w:szCs w:val="32"/>
        </w:rPr>
        <w:t>。</w:t>
      </w:r>
      <w:r w:rsidR="00B775DA">
        <w:rPr>
          <w:rFonts w:ascii="仿宋" w:eastAsia="仿宋" w:hAnsi="仿宋" w:cs="Times New Roman" w:hint="eastAsia"/>
          <w:sz w:val="32"/>
          <w:szCs w:val="32"/>
        </w:rPr>
        <w:t>入围复赛的同学完成论文修改后，竞赛承办方将再行组织专家评审，确定奖项等级。</w:t>
      </w:r>
      <w:r w:rsidR="00DF0B03">
        <w:rPr>
          <w:rFonts w:ascii="仿宋" w:eastAsia="仿宋" w:hAnsi="仿宋" w:cs="Times New Roman" w:hint="eastAsia"/>
          <w:sz w:val="32"/>
          <w:szCs w:val="32"/>
        </w:rPr>
        <w:t xml:space="preserve"> </w:t>
      </w:r>
    </w:p>
    <w:p w14:paraId="2F9375E5" w14:textId="776E7505" w:rsidR="00984928" w:rsidRPr="00763A07" w:rsidRDefault="009445D9" w:rsidP="00691278">
      <w:pPr>
        <w:pStyle w:val="a3"/>
        <w:widowControl/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63A07">
        <w:rPr>
          <w:rFonts w:ascii="仿宋" w:eastAsia="仿宋" w:hAnsi="仿宋" w:cs="Times New Roman" w:hint="eastAsia"/>
          <w:b/>
          <w:bCs/>
          <w:sz w:val="32"/>
          <w:szCs w:val="32"/>
        </w:rPr>
        <w:t>三、</w:t>
      </w:r>
      <w:r w:rsidR="000924E0" w:rsidRPr="00763A07">
        <w:rPr>
          <w:rFonts w:ascii="仿宋" w:eastAsia="仿宋" w:hAnsi="仿宋" w:cs="Times New Roman"/>
          <w:b/>
          <w:bCs/>
          <w:sz w:val="32"/>
          <w:szCs w:val="32"/>
        </w:rPr>
        <w:t>时间安排</w:t>
      </w:r>
    </w:p>
    <w:p w14:paraId="471E8D76" w14:textId="47DC4034" w:rsidR="00984928" w:rsidRPr="00763A07" w:rsidRDefault="00D62FC5" w:rsidP="00691278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即日起</w:t>
      </w:r>
      <w:r w:rsidR="00DF0B03">
        <w:rPr>
          <w:rFonts w:ascii="仿宋" w:eastAsia="仿宋" w:hAnsi="仿宋" w:cs="Times New Roman" w:hint="eastAsia"/>
          <w:sz w:val="32"/>
          <w:szCs w:val="32"/>
        </w:rPr>
        <w:t>-</w:t>
      </w:r>
      <w:r w:rsidR="000924E0" w:rsidRPr="00763A07">
        <w:rPr>
          <w:rFonts w:ascii="仿宋" w:eastAsia="仿宋" w:hAnsi="仿宋" w:cs="Times New Roman"/>
          <w:sz w:val="32"/>
          <w:szCs w:val="32"/>
        </w:rPr>
        <w:t>2024年6月</w:t>
      </w:r>
      <w:r>
        <w:rPr>
          <w:rFonts w:ascii="仿宋" w:eastAsia="仿宋" w:hAnsi="仿宋" w:cs="Times New Roman" w:hint="eastAsia"/>
          <w:sz w:val="32"/>
          <w:szCs w:val="32"/>
        </w:rPr>
        <w:t>30日</w:t>
      </w:r>
      <w:r w:rsidR="000924E0" w:rsidRPr="00763A07">
        <w:rPr>
          <w:rFonts w:ascii="仿宋" w:eastAsia="仿宋" w:hAnsi="仿宋" w:cs="Times New Roman"/>
          <w:sz w:val="32"/>
          <w:szCs w:val="32"/>
        </w:rPr>
        <w:t>：开放报名投稿</w:t>
      </w:r>
    </w:p>
    <w:p w14:paraId="30168A7B" w14:textId="7DF3CD2F" w:rsidR="00D62FC5" w:rsidRDefault="00D62FC5" w:rsidP="00691278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2024年7月31日前：初稿提交截止</w:t>
      </w:r>
    </w:p>
    <w:p w14:paraId="7A25B557" w14:textId="77A056E4" w:rsidR="00984928" w:rsidRPr="00763A07" w:rsidRDefault="00D62FC5" w:rsidP="00691278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3A07">
        <w:rPr>
          <w:rFonts w:ascii="仿宋" w:eastAsia="仿宋" w:hAnsi="仿宋" w:cs="Times New Roman"/>
          <w:sz w:val="32"/>
          <w:szCs w:val="32"/>
        </w:rPr>
        <w:t>2024年</w:t>
      </w:r>
      <w:r>
        <w:rPr>
          <w:rFonts w:ascii="仿宋" w:eastAsia="仿宋" w:hAnsi="仿宋" w:cs="Times New Roman" w:hint="eastAsia"/>
          <w:sz w:val="32"/>
          <w:szCs w:val="32"/>
        </w:rPr>
        <w:t>8月15日</w:t>
      </w:r>
      <w:r w:rsidR="000924E0" w:rsidRPr="00763A07">
        <w:rPr>
          <w:rFonts w:ascii="仿宋" w:eastAsia="仿宋" w:hAnsi="仿宋" w:cs="Times New Roman"/>
          <w:sz w:val="32"/>
          <w:szCs w:val="32"/>
        </w:rPr>
        <w:t>：公布</w:t>
      </w:r>
      <w:r w:rsidR="005C79E9" w:rsidRPr="00763A07">
        <w:rPr>
          <w:rFonts w:ascii="仿宋" w:eastAsia="仿宋" w:hAnsi="仿宋" w:cs="Times New Roman" w:hint="eastAsia"/>
          <w:sz w:val="32"/>
          <w:szCs w:val="32"/>
        </w:rPr>
        <w:t>入围</w:t>
      </w:r>
      <w:r w:rsidR="000924E0" w:rsidRPr="00763A07">
        <w:rPr>
          <w:rFonts w:ascii="仿宋" w:eastAsia="仿宋" w:hAnsi="仿宋" w:cs="Times New Roman"/>
          <w:sz w:val="32"/>
          <w:szCs w:val="32"/>
        </w:rPr>
        <w:t>名单</w:t>
      </w:r>
    </w:p>
    <w:p w14:paraId="13AAC3C4" w14:textId="3FB10370" w:rsidR="00984928" w:rsidRPr="00763A07" w:rsidRDefault="000924E0" w:rsidP="00691278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3A07">
        <w:rPr>
          <w:rFonts w:ascii="仿宋" w:eastAsia="仿宋" w:hAnsi="仿宋" w:cs="Times New Roman"/>
          <w:sz w:val="32"/>
          <w:szCs w:val="32"/>
        </w:rPr>
        <w:t>2024年8月</w:t>
      </w:r>
      <w:r w:rsidR="00D62FC5">
        <w:rPr>
          <w:rFonts w:ascii="仿宋" w:eastAsia="仿宋" w:hAnsi="仿宋" w:cs="Times New Roman" w:hint="eastAsia"/>
          <w:sz w:val="32"/>
          <w:szCs w:val="32"/>
        </w:rPr>
        <w:t>31日</w:t>
      </w:r>
      <w:r w:rsidRPr="00763A07">
        <w:rPr>
          <w:rFonts w:ascii="仿宋" w:eastAsia="仿宋" w:hAnsi="仿宋" w:cs="Times New Roman"/>
          <w:sz w:val="32"/>
          <w:szCs w:val="32"/>
        </w:rPr>
        <w:t>：</w:t>
      </w:r>
      <w:r w:rsidR="005C79E9" w:rsidRPr="00763A07">
        <w:rPr>
          <w:rFonts w:ascii="仿宋" w:eastAsia="仿宋" w:hAnsi="仿宋" w:cs="Times New Roman" w:hint="eastAsia"/>
          <w:sz w:val="32"/>
          <w:szCs w:val="32"/>
        </w:rPr>
        <w:t>入围</w:t>
      </w:r>
      <w:r w:rsidRPr="00763A07">
        <w:rPr>
          <w:rFonts w:ascii="仿宋" w:eastAsia="仿宋" w:hAnsi="仿宋" w:cs="Times New Roman"/>
          <w:sz w:val="32"/>
          <w:szCs w:val="32"/>
        </w:rPr>
        <w:t>同学修改</w:t>
      </w:r>
      <w:r w:rsidR="00061B5E" w:rsidRPr="00763A07">
        <w:rPr>
          <w:rFonts w:ascii="仿宋" w:eastAsia="仿宋" w:hAnsi="仿宋" w:cs="Times New Roman" w:hint="eastAsia"/>
          <w:sz w:val="32"/>
          <w:szCs w:val="32"/>
        </w:rPr>
        <w:t>、</w:t>
      </w:r>
      <w:r w:rsidRPr="00763A07">
        <w:rPr>
          <w:rFonts w:ascii="仿宋" w:eastAsia="仿宋" w:hAnsi="仿宋" w:cs="Times New Roman"/>
          <w:sz w:val="32"/>
          <w:szCs w:val="32"/>
        </w:rPr>
        <w:t>提交</w:t>
      </w:r>
      <w:r w:rsidR="00061B5E" w:rsidRPr="00763A07">
        <w:rPr>
          <w:rFonts w:ascii="仿宋" w:eastAsia="仿宋" w:hAnsi="仿宋" w:cs="Times New Roman" w:hint="eastAsia"/>
          <w:sz w:val="32"/>
          <w:szCs w:val="32"/>
        </w:rPr>
        <w:t>终稿</w:t>
      </w:r>
    </w:p>
    <w:p w14:paraId="31D81FE9" w14:textId="5D325A91" w:rsidR="002A7560" w:rsidRPr="00763A07" w:rsidRDefault="000924E0" w:rsidP="009445D9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b/>
          <w:bCs/>
          <w:sz w:val="32"/>
          <w:szCs w:val="32"/>
        </w:rPr>
      </w:pPr>
      <w:r w:rsidRPr="00763A07">
        <w:rPr>
          <w:rFonts w:ascii="仿宋" w:eastAsia="仿宋" w:hAnsi="仿宋" w:cs="Times New Roman"/>
          <w:sz w:val="32"/>
          <w:szCs w:val="32"/>
        </w:rPr>
        <w:t>2024年10月</w:t>
      </w:r>
      <w:r w:rsidR="00D62FC5">
        <w:rPr>
          <w:rFonts w:ascii="仿宋" w:eastAsia="仿宋" w:hAnsi="仿宋" w:cs="Times New Roman" w:hint="eastAsia"/>
          <w:sz w:val="32"/>
          <w:szCs w:val="32"/>
        </w:rPr>
        <w:t>30日前</w:t>
      </w:r>
      <w:r w:rsidRPr="00763A07">
        <w:rPr>
          <w:rFonts w:ascii="仿宋" w:eastAsia="仿宋" w:hAnsi="仿宋" w:cs="Times New Roman"/>
          <w:sz w:val="32"/>
          <w:szCs w:val="32"/>
        </w:rPr>
        <w:t>：公布获奖名单</w:t>
      </w:r>
      <w:r w:rsidR="00D62FC5">
        <w:rPr>
          <w:rFonts w:ascii="仿宋" w:eastAsia="仿宋" w:hAnsi="仿宋" w:cs="Times New Roman" w:hint="eastAsia"/>
          <w:sz w:val="32"/>
          <w:szCs w:val="32"/>
        </w:rPr>
        <w:t>，举行颁奖仪式</w:t>
      </w:r>
    </w:p>
    <w:p w14:paraId="3BD2E079" w14:textId="4D3E08C7" w:rsidR="00984928" w:rsidRPr="00763A07" w:rsidRDefault="00763A07" w:rsidP="00691278">
      <w:pPr>
        <w:pStyle w:val="a3"/>
        <w:widowControl/>
        <w:adjustRightInd w:val="0"/>
        <w:snapToGrid w:val="0"/>
        <w:spacing w:line="560" w:lineRule="exact"/>
        <w:ind w:firstLineChars="200" w:firstLine="643"/>
        <w:rPr>
          <w:rFonts w:ascii="仿宋" w:eastAsia="仿宋" w:hAnsi="仿宋"/>
          <w:sz w:val="32"/>
          <w:szCs w:val="32"/>
        </w:rPr>
      </w:pPr>
      <w:r w:rsidRPr="00763A07">
        <w:rPr>
          <w:rFonts w:ascii="仿宋" w:eastAsia="仿宋" w:hAnsi="仿宋" w:cs="Times New Roman" w:hint="eastAsia"/>
          <w:b/>
          <w:bCs/>
          <w:sz w:val="32"/>
          <w:szCs w:val="32"/>
        </w:rPr>
        <w:t>四</w:t>
      </w:r>
      <w:r w:rsidR="009445D9" w:rsidRPr="00763A07">
        <w:rPr>
          <w:rFonts w:ascii="仿宋" w:eastAsia="仿宋" w:hAnsi="仿宋" w:cs="Times New Roman" w:hint="eastAsia"/>
          <w:b/>
          <w:bCs/>
          <w:sz w:val="32"/>
          <w:szCs w:val="32"/>
        </w:rPr>
        <w:t>、</w:t>
      </w:r>
      <w:r w:rsidR="000924E0" w:rsidRPr="00763A07">
        <w:rPr>
          <w:rFonts w:ascii="仿宋" w:eastAsia="仿宋" w:hAnsi="仿宋" w:cs="Times New Roman"/>
          <w:b/>
          <w:bCs/>
          <w:sz w:val="32"/>
          <w:szCs w:val="32"/>
        </w:rPr>
        <w:t>奖项设置</w:t>
      </w:r>
    </w:p>
    <w:p w14:paraId="23FA6637" w14:textId="1BDBD700" w:rsidR="000924E0" w:rsidRPr="00763A07" w:rsidRDefault="009445D9" w:rsidP="00691278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Times New Roman"/>
          <w:sz w:val="32"/>
          <w:szCs w:val="32"/>
        </w:rPr>
      </w:pPr>
      <w:r w:rsidRPr="00763A07">
        <w:rPr>
          <w:rFonts w:ascii="仿宋" w:eastAsia="仿宋" w:hAnsi="仿宋" w:cs="Times New Roman" w:hint="eastAsia"/>
          <w:sz w:val="32"/>
          <w:szCs w:val="32"/>
        </w:rPr>
        <w:t>本次通识写作竞赛</w:t>
      </w:r>
      <w:r w:rsidR="000924E0" w:rsidRPr="00763A07">
        <w:rPr>
          <w:rFonts w:ascii="仿宋" w:eastAsia="仿宋" w:hAnsi="仿宋" w:cs="Times New Roman" w:hint="eastAsia"/>
          <w:sz w:val="32"/>
          <w:szCs w:val="32"/>
        </w:rPr>
        <w:t>设</w:t>
      </w:r>
      <w:r w:rsidR="005C79E9" w:rsidRPr="00763A07">
        <w:rPr>
          <w:rFonts w:ascii="仿宋" w:eastAsia="仿宋" w:hAnsi="仿宋" w:cs="Times New Roman" w:hint="eastAsia"/>
          <w:sz w:val="32"/>
          <w:szCs w:val="32"/>
        </w:rPr>
        <w:t>特等奖1名，奖金8</w:t>
      </w:r>
      <w:r w:rsidR="005C79E9" w:rsidRPr="00763A07">
        <w:rPr>
          <w:rFonts w:ascii="仿宋" w:eastAsia="仿宋" w:hAnsi="仿宋" w:cs="Times New Roman"/>
          <w:sz w:val="32"/>
          <w:szCs w:val="32"/>
        </w:rPr>
        <w:t>00</w:t>
      </w:r>
      <w:r w:rsidR="005C79E9" w:rsidRPr="00763A07">
        <w:rPr>
          <w:rFonts w:ascii="仿宋" w:eastAsia="仿宋" w:hAnsi="仿宋" w:cs="Times New Roman" w:hint="eastAsia"/>
          <w:sz w:val="32"/>
          <w:szCs w:val="32"/>
        </w:rPr>
        <w:t>元/人；</w:t>
      </w:r>
      <w:r w:rsidR="000924E0" w:rsidRPr="00763A07">
        <w:rPr>
          <w:rFonts w:ascii="仿宋" w:eastAsia="仿宋" w:hAnsi="仿宋" w:cs="Times New Roman" w:hint="eastAsia"/>
          <w:sz w:val="32"/>
          <w:szCs w:val="32"/>
        </w:rPr>
        <w:t>一等奖2名，奖金5</w:t>
      </w:r>
      <w:r w:rsidR="000924E0" w:rsidRPr="00763A07">
        <w:rPr>
          <w:rFonts w:ascii="仿宋" w:eastAsia="仿宋" w:hAnsi="仿宋" w:cs="Times New Roman"/>
          <w:sz w:val="32"/>
          <w:szCs w:val="32"/>
        </w:rPr>
        <w:t>00</w:t>
      </w:r>
      <w:r w:rsidR="000924E0" w:rsidRPr="00763A07">
        <w:rPr>
          <w:rFonts w:ascii="仿宋" w:eastAsia="仿宋" w:hAnsi="仿宋" w:cs="Times New Roman" w:hint="eastAsia"/>
          <w:sz w:val="32"/>
          <w:szCs w:val="32"/>
        </w:rPr>
        <w:t>元</w:t>
      </w:r>
      <w:r w:rsidR="00DF2FA4" w:rsidRPr="00763A07">
        <w:rPr>
          <w:rFonts w:ascii="仿宋" w:eastAsia="仿宋" w:hAnsi="仿宋" w:cs="Times New Roman" w:hint="eastAsia"/>
          <w:sz w:val="32"/>
          <w:szCs w:val="32"/>
        </w:rPr>
        <w:t>/人</w:t>
      </w:r>
      <w:r w:rsidR="000924E0" w:rsidRPr="00763A07">
        <w:rPr>
          <w:rFonts w:ascii="仿宋" w:eastAsia="仿宋" w:hAnsi="仿宋" w:cs="Times New Roman" w:hint="eastAsia"/>
          <w:sz w:val="32"/>
          <w:szCs w:val="32"/>
        </w:rPr>
        <w:t>；二等奖4名，奖金3</w:t>
      </w:r>
      <w:r w:rsidR="000924E0" w:rsidRPr="00763A07">
        <w:rPr>
          <w:rFonts w:ascii="仿宋" w:eastAsia="仿宋" w:hAnsi="仿宋" w:cs="Times New Roman"/>
          <w:sz w:val="32"/>
          <w:szCs w:val="32"/>
        </w:rPr>
        <w:t>00</w:t>
      </w:r>
      <w:r w:rsidR="000924E0" w:rsidRPr="00763A07">
        <w:rPr>
          <w:rFonts w:ascii="仿宋" w:eastAsia="仿宋" w:hAnsi="仿宋" w:cs="Times New Roman" w:hint="eastAsia"/>
          <w:sz w:val="32"/>
          <w:szCs w:val="32"/>
        </w:rPr>
        <w:t>元</w:t>
      </w:r>
      <w:r w:rsidR="00DF2FA4" w:rsidRPr="00763A07">
        <w:rPr>
          <w:rFonts w:ascii="仿宋" w:eastAsia="仿宋" w:hAnsi="仿宋" w:cs="Times New Roman" w:hint="eastAsia"/>
          <w:sz w:val="32"/>
          <w:szCs w:val="32"/>
        </w:rPr>
        <w:t>/人</w:t>
      </w:r>
      <w:r w:rsidR="000924E0" w:rsidRPr="00763A07">
        <w:rPr>
          <w:rFonts w:ascii="仿宋" w:eastAsia="仿宋" w:hAnsi="仿宋" w:cs="Times New Roman" w:hint="eastAsia"/>
          <w:sz w:val="32"/>
          <w:szCs w:val="32"/>
        </w:rPr>
        <w:t>；三等奖</w:t>
      </w:r>
      <w:r w:rsidR="005C79E9" w:rsidRPr="00763A07">
        <w:rPr>
          <w:rFonts w:ascii="仿宋" w:eastAsia="仿宋" w:hAnsi="仿宋" w:cs="Times New Roman"/>
          <w:sz w:val="32"/>
          <w:szCs w:val="32"/>
        </w:rPr>
        <w:t>8</w:t>
      </w:r>
      <w:r w:rsidR="000924E0" w:rsidRPr="00763A07">
        <w:rPr>
          <w:rFonts w:ascii="仿宋" w:eastAsia="仿宋" w:hAnsi="仿宋" w:cs="Times New Roman" w:hint="eastAsia"/>
          <w:sz w:val="32"/>
          <w:szCs w:val="32"/>
        </w:rPr>
        <w:t>名，奖金2</w:t>
      </w:r>
      <w:r w:rsidR="000924E0" w:rsidRPr="00763A07">
        <w:rPr>
          <w:rFonts w:ascii="仿宋" w:eastAsia="仿宋" w:hAnsi="仿宋" w:cs="Times New Roman"/>
          <w:sz w:val="32"/>
          <w:szCs w:val="32"/>
        </w:rPr>
        <w:t>00</w:t>
      </w:r>
      <w:r w:rsidR="000924E0" w:rsidRPr="00763A07">
        <w:rPr>
          <w:rFonts w:ascii="仿宋" w:eastAsia="仿宋" w:hAnsi="仿宋" w:cs="Times New Roman" w:hint="eastAsia"/>
          <w:sz w:val="32"/>
          <w:szCs w:val="32"/>
        </w:rPr>
        <w:t>元</w:t>
      </w:r>
      <w:r w:rsidR="00DF2FA4" w:rsidRPr="00763A07">
        <w:rPr>
          <w:rFonts w:ascii="仿宋" w:eastAsia="仿宋" w:hAnsi="仿宋" w:cs="Times New Roman" w:hint="eastAsia"/>
          <w:sz w:val="32"/>
          <w:szCs w:val="32"/>
        </w:rPr>
        <w:t>/人</w:t>
      </w:r>
      <w:r w:rsidR="005C79E9" w:rsidRPr="00763A07">
        <w:rPr>
          <w:rFonts w:ascii="仿宋" w:eastAsia="仿宋" w:hAnsi="仿宋" w:cs="Times New Roman" w:hint="eastAsia"/>
          <w:sz w:val="32"/>
          <w:szCs w:val="32"/>
        </w:rPr>
        <w:t>；</w:t>
      </w:r>
      <w:r w:rsidR="000924E0" w:rsidRPr="00763A07">
        <w:rPr>
          <w:rFonts w:ascii="仿宋" w:eastAsia="仿宋" w:hAnsi="仿宋" w:cs="Times New Roman" w:hint="eastAsia"/>
          <w:sz w:val="32"/>
          <w:szCs w:val="32"/>
        </w:rPr>
        <w:t>佳作奖</w:t>
      </w:r>
      <w:r w:rsidR="00D62FC5">
        <w:rPr>
          <w:rFonts w:ascii="仿宋" w:eastAsia="仿宋" w:hAnsi="仿宋" w:cs="Times New Roman" w:hint="eastAsia"/>
          <w:sz w:val="32"/>
          <w:szCs w:val="32"/>
        </w:rPr>
        <w:t>2</w:t>
      </w:r>
      <w:r w:rsidR="00D62FC5" w:rsidRPr="00763A07">
        <w:rPr>
          <w:rFonts w:ascii="仿宋" w:eastAsia="仿宋" w:hAnsi="仿宋" w:cs="Times New Roman"/>
          <w:sz w:val="32"/>
          <w:szCs w:val="32"/>
        </w:rPr>
        <w:t>0</w:t>
      </w:r>
      <w:r w:rsidR="000924E0" w:rsidRPr="00763A07">
        <w:rPr>
          <w:rFonts w:ascii="仿宋" w:eastAsia="仿宋" w:hAnsi="仿宋" w:cs="Times New Roman" w:hint="eastAsia"/>
          <w:sz w:val="32"/>
          <w:szCs w:val="32"/>
        </w:rPr>
        <w:t>名，奖金1</w:t>
      </w:r>
      <w:r w:rsidR="000924E0" w:rsidRPr="00763A07">
        <w:rPr>
          <w:rFonts w:ascii="仿宋" w:eastAsia="仿宋" w:hAnsi="仿宋" w:cs="Times New Roman"/>
          <w:sz w:val="32"/>
          <w:szCs w:val="32"/>
        </w:rPr>
        <w:t>00</w:t>
      </w:r>
      <w:r w:rsidR="000924E0" w:rsidRPr="00763A07">
        <w:rPr>
          <w:rFonts w:ascii="仿宋" w:eastAsia="仿宋" w:hAnsi="仿宋" w:cs="Times New Roman" w:hint="eastAsia"/>
          <w:sz w:val="32"/>
          <w:szCs w:val="32"/>
        </w:rPr>
        <w:t>元</w:t>
      </w:r>
      <w:r w:rsidR="00DF2FA4" w:rsidRPr="00763A07">
        <w:rPr>
          <w:rFonts w:ascii="仿宋" w:eastAsia="仿宋" w:hAnsi="仿宋" w:cs="Times New Roman" w:hint="eastAsia"/>
          <w:sz w:val="32"/>
          <w:szCs w:val="32"/>
        </w:rPr>
        <w:t>/人</w:t>
      </w:r>
      <w:r w:rsidR="005C79E9" w:rsidRPr="00763A07">
        <w:rPr>
          <w:rFonts w:ascii="仿宋" w:eastAsia="仿宋" w:hAnsi="仿宋" w:cs="Times New Roman" w:hint="eastAsia"/>
          <w:sz w:val="32"/>
          <w:szCs w:val="32"/>
        </w:rPr>
        <w:t>；入围同学均可获得纪念礼品一份。</w:t>
      </w:r>
      <w:r w:rsidR="00DF2FA4" w:rsidRPr="00763A07">
        <w:rPr>
          <w:rFonts w:ascii="仿宋" w:eastAsia="仿宋" w:hAnsi="仿宋" w:cs="Times New Roman" w:hint="eastAsia"/>
          <w:sz w:val="32"/>
          <w:szCs w:val="32"/>
        </w:rPr>
        <w:t>根据参赛情况，上述奖项的实际数目可能有微调，以最终评定结果为准。</w:t>
      </w:r>
    </w:p>
    <w:p w14:paraId="2A709DDB" w14:textId="0859E60C" w:rsidR="00763A07" w:rsidRPr="00763A07" w:rsidRDefault="00763A07" w:rsidP="00691278">
      <w:pPr>
        <w:pStyle w:val="a3"/>
        <w:widowControl/>
        <w:adjustRightInd w:val="0"/>
        <w:snapToGrid w:val="0"/>
        <w:spacing w:line="560" w:lineRule="exact"/>
        <w:ind w:firstLineChars="200" w:firstLine="643"/>
        <w:rPr>
          <w:rFonts w:ascii="仿宋" w:eastAsia="仿宋" w:hAnsi="仿宋" w:cs="Times New Roman"/>
          <w:b/>
          <w:sz w:val="32"/>
          <w:szCs w:val="32"/>
        </w:rPr>
      </w:pPr>
      <w:r w:rsidRPr="00763A07">
        <w:rPr>
          <w:rFonts w:ascii="仿宋" w:eastAsia="仿宋" w:hAnsi="仿宋" w:cs="Times New Roman" w:hint="eastAsia"/>
          <w:b/>
          <w:sz w:val="32"/>
          <w:szCs w:val="32"/>
        </w:rPr>
        <w:lastRenderedPageBreak/>
        <w:t>五、其他事项</w:t>
      </w:r>
    </w:p>
    <w:p w14:paraId="537D4489" w14:textId="22725318" w:rsidR="00984928" w:rsidRDefault="00763A07" w:rsidP="00763A07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 w:rsidRPr="00763A07">
        <w:rPr>
          <w:rFonts w:ascii="仿宋" w:eastAsia="仿宋" w:hAnsi="仿宋" w:hint="eastAsia"/>
          <w:sz w:val="32"/>
          <w:szCs w:val="32"/>
        </w:rPr>
        <w:t>1.</w:t>
      </w:r>
      <w:r w:rsidR="00061B5E" w:rsidRPr="00763A07">
        <w:rPr>
          <w:rFonts w:ascii="仿宋" w:eastAsia="仿宋" w:hAnsi="仿宋" w:hint="eastAsia"/>
          <w:sz w:val="32"/>
          <w:szCs w:val="32"/>
        </w:rPr>
        <w:t>根据《</w:t>
      </w:r>
      <w:bookmarkStart w:id="2" w:name="_GoBack"/>
      <w:r w:rsidR="00061B5E" w:rsidRPr="00763A07">
        <w:rPr>
          <w:rFonts w:ascii="仿宋" w:eastAsia="仿宋" w:hAnsi="仿宋" w:hint="eastAsia"/>
          <w:sz w:val="32"/>
          <w:szCs w:val="32"/>
        </w:rPr>
        <w:t>厦门大学本科生创新学分认定方法（2</w:t>
      </w:r>
      <w:r w:rsidR="00061B5E" w:rsidRPr="00763A07">
        <w:rPr>
          <w:rFonts w:ascii="仿宋" w:eastAsia="仿宋" w:hAnsi="仿宋"/>
          <w:sz w:val="32"/>
          <w:szCs w:val="32"/>
        </w:rPr>
        <w:t>021</w:t>
      </w:r>
      <w:r w:rsidR="00061B5E" w:rsidRPr="00763A07">
        <w:rPr>
          <w:rFonts w:ascii="仿宋" w:eastAsia="仿宋" w:hAnsi="仿宋" w:hint="eastAsia"/>
          <w:sz w:val="32"/>
          <w:szCs w:val="32"/>
        </w:rPr>
        <w:t>年修订）</w:t>
      </w:r>
      <w:bookmarkEnd w:id="2"/>
      <w:r w:rsidR="00061B5E" w:rsidRPr="00763A07">
        <w:rPr>
          <w:rFonts w:ascii="仿宋" w:eastAsia="仿宋" w:hAnsi="仿宋" w:hint="eastAsia"/>
          <w:sz w:val="32"/>
          <w:szCs w:val="32"/>
        </w:rPr>
        <w:t>》第六条，</w:t>
      </w:r>
      <w:r w:rsidR="00061B5E" w:rsidRPr="00763A07">
        <w:rPr>
          <w:rFonts w:ascii="仿宋" w:eastAsia="仿宋" w:hAnsi="仿宋" w:cs="Times New Roman" w:hint="eastAsia"/>
          <w:sz w:val="32"/>
          <w:szCs w:val="32"/>
        </w:rPr>
        <w:t>参与校级学业竞赛获得一等奖及以上，可获得2个创新学分；获其余奖项，可获得1个学分</w:t>
      </w:r>
      <w:r w:rsidR="00061B5E" w:rsidRPr="00763A07">
        <w:rPr>
          <w:rFonts w:ascii="仿宋" w:eastAsia="仿宋" w:hAnsi="仿宋" w:hint="eastAsia"/>
          <w:sz w:val="32"/>
          <w:szCs w:val="32"/>
        </w:rPr>
        <w:t>。</w:t>
      </w:r>
    </w:p>
    <w:p w14:paraId="3B671FF3" w14:textId="2BC480DD" w:rsidR="00435DF2" w:rsidRPr="00763A07" w:rsidRDefault="00435DF2" w:rsidP="00763A07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cs="Times New Roman" w:hint="eastAsia"/>
          <w:sz w:val="32"/>
          <w:szCs w:val="32"/>
        </w:rPr>
        <w:t>2. 获奖作品将择优推荐参与全国通识课程论文大赛。</w:t>
      </w:r>
    </w:p>
    <w:p w14:paraId="65F97AD8" w14:textId="50EAD1EF" w:rsidR="00763A07" w:rsidRPr="00763A07" w:rsidRDefault="00435DF2" w:rsidP="00763A07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color w:val="FF0000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</w:t>
      </w:r>
      <w:r w:rsidR="00763A07" w:rsidRPr="00763A07">
        <w:rPr>
          <w:rFonts w:ascii="仿宋" w:eastAsia="仿宋" w:hAnsi="仿宋" w:hint="eastAsia"/>
          <w:sz w:val="32"/>
          <w:szCs w:val="32"/>
        </w:rPr>
        <w:t>.</w:t>
      </w:r>
      <w:r w:rsidR="00763A07" w:rsidRPr="00763A07">
        <w:rPr>
          <w:rFonts w:hint="eastAsia"/>
        </w:rPr>
        <w:t xml:space="preserve"> </w:t>
      </w:r>
      <w:r w:rsidR="00763A07" w:rsidRPr="00763A07">
        <w:rPr>
          <w:rFonts w:ascii="仿宋" w:eastAsia="仿宋" w:hAnsi="仿宋" w:hint="eastAsia"/>
          <w:sz w:val="32"/>
          <w:szCs w:val="32"/>
        </w:rPr>
        <w:t>请有意参赛的</w:t>
      </w:r>
      <w:proofErr w:type="gramStart"/>
      <w:r w:rsidR="00763A07" w:rsidRPr="00763A07">
        <w:rPr>
          <w:rFonts w:ascii="仿宋" w:eastAsia="仿宋" w:hAnsi="仿宋" w:hint="eastAsia"/>
          <w:sz w:val="32"/>
          <w:szCs w:val="32"/>
        </w:rPr>
        <w:t>同学扫码填写</w:t>
      </w:r>
      <w:proofErr w:type="gramEnd"/>
      <w:r w:rsidR="00763A07" w:rsidRPr="00763A07">
        <w:rPr>
          <w:rFonts w:ascii="仿宋" w:eastAsia="仿宋" w:hAnsi="仿宋" w:hint="eastAsia"/>
          <w:sz w:val="32"/>
          <w:szCs w:val="32"/>
        </w:rPr>
        <w:t>问卷并加入</w:t>
      </w:r>
      <w:r w:rsidR="00763A07" w:rsidRPr="00763A07">
        <w:rPr>
          <w:rFonts w:ascii="仿宋" w:eastAsia="仿宋" w:hAnsi="仿宋"/>
          <w:sz w:val="32"/>
          <w:szCs w:val="32"/>
        </w:rPr>
        <w:t>QQ群（826126985）</w:t>
      </w:r>
      <w:r w:rsidR="00E026EC" w:rsidRPr="00E026EC">
        <w:rPr>
          <w:rFonts w:ascii="仿宋" w:eastAsia="仿宋" w:hAnsi="仿宋" w:hint="eastAsia"/>
          <w:sz w:val="32"/>
          <w:szCs w:val="32"/>
        </w:rPr>
        <w:t>，</w:t>
      </w:r>
      <w:r w:rsidR="00763A07" w:rsidRPr="002A5CB7">
        <w:rPr>
          <w:rFonts w:ascii="仿宋" w:eastAsia="仿宋" w:hAnsi="仿宋" w:hint="eastAsia"/>
          <w:sz w:val="32"/>
          <w:szCs w:val="32"/>
        </w:rPr>
        <w:t>联系人：</w:t>
      </w:r>
      <w:r w:rsidR="00D62FC5" w:rsidRPr="002A5CB7">
        <w:rPr>
          <w:rFonts w:ascii="仿宋" w:eastAsia="仿宋" w:hAnsi="仿宋" w:hint="eastAsia"/>
          <w:sz w:val="32"/>
          <w:szCs w:val="32"/>
        </w:rPr>
        <w:t>郭同学、林同学（</w:t>
      </w:r>
      <w:r w:rsidR="00D62FC5" w:rsidRPr="002A5CB7">
        <w:rPr>
          <w:rFonts w:ascii="仿宋" w:eastAsia="仿宋" w:hAnsi="仿宋"/>
          <w:sz w:val="32"/>
          <w:szCs w:val="32"/>
        </w:rPr>
        <w:t>QQ群管理员）</w:t>
      </w:r>
      <w:r w:rsidR="00E026EC" w:rsidRPr="002A5CB7">
        <w:rPr>
          <w:rFonts w:ascii="仿宋" w:eastAsia="仿宋" w:hAnsi="仿宋" w:hint="eastAsia"/>
          <w:sz w:val="32"/>
          <w:szCs w:val="32"/>
        </w:rPr>
        <w:t>。</w:t>
      </w:r>
    </w:p>
    <w:p w14:paraId="65F92713" w14:textId="4E768249" w:rsidR="00763A07" w:rsidRPr="00763A07" w:rsidRDefault="00763A07" w:rsidP="00763A07">
      <w:pPr>
        <w:pStyle w:val="a3"/>
        <w:widowControl/>
        <w:adjustRightInd w:val="0"/>
        <w:snapToGrid w:val="0"/>
        <w:spacing w:line="560" w:lineRule="exact"/>
        <w:ind w:firstLineChars="200" w:firstLine="480"/>
        <w:rPr>
          <w:rFonts w:ascii="仿宋" w:eastAsia="仿宋" w:hAnsi="仿宋"/>
          <w:sz w:val="32"/>
          <w:szCs w:val="32"/>
        </w:rPr>
      </w:pPr>
      <w:r w:rsidRPr="00763A07">
        <w:rPr>
          <w:noProof/>
        </w:rPr>
        <w:drawing>
          <wp:anchor distT="0" distB="0" distL="114300" distR="114300" simplePos="0" relativeHeight="251658240" behindDoc="0" locked="0" layoutInCell="1" allowOverlap="1" wp14:anchorId="0F3FEAF4" wp14:editId="2881B3E3">
            <wp:simplePos x="0" y="0"/>
            <wp:positionH relativeFrom="column">
              <wp:posOffset>1278701</wp:posOffset>
            </wp:positionH>
            <wp:positionV relativeFrom="paragraph">
              <wp:posOffset>67953</wp:posOffset>
            </wp:positionV>
            <wp:extent cx="1990725" cy="2047875"/>
            <wp:effectExtent l="0" t="0" r="9525" b="952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7EFC79" w14:textId="3ACF162C" w:rsidR="00763A07" w:rsidRPr="00763A07" w:rsidRDefault="00763A07" w:rsidP="00763A07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3B1DC6E5" w14:textId="0B8D0B2F" w:rsidR="00763A07" w:rsidRPr="00763A07" w:rsidRDefault="00763A07" w:rsidP="00763A07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17E53ED4" w14:textId="77777777" w:rsidR="00763A07" w:rsidRPr="00763A07" w:rsidRDefault="00763A07" w:rsidP="00763A07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576DCCBA" w14:textId="47C447B1" w:rsidR="00763A07" w:rsidRPr="00763A07" w:rsidRDefault="00763A07" w:rsidP="00763A07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6E0C44DB" w14:textId="77777777" w:rsidR="00763A07" w:rsidRPr="00763A07" w:rsidRDefault="00763A07" w:rsidP="00763A07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8098E69" w14:textId="522743FE" w:rsidR="00763A07" w:rsidRDefault="00763A07" w:rsidP="00763A07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47685378" w14:textId="1D7B7083" w:rsidR="00763A07" w:rsidRPr="00763A07" w:rsidRDefault="00763A07" w:rsidP="00763A07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附件：1.</w:t>
      </w:r>
      <w:r w:rsidRPr="00763A07">
        <w:rPr>
          <w:rFonts w:hint="eastAsia"/>
        </w:rPr>
        <w:t xml:space="preserve"> </w:t>
      </w:r>
      <w:r w:rsidRPr="00763A07">
        <w:rPr>
          <w:rFonts w:ascii="仿宋" w:eastAsia="仿宋" w:hAnsi="仿宋" w:hint="eastAsia"/>
          <w:sz w:val="32"/>
          <w:szCs w:val="32"/>
        </w:rPr>
        <w:t>首届厦门大学通识写作竞赛建议写作主题</w:t>
      </w:r>
    </w:p>
    <w:p w14:paraId="0DC86CDC" w14:textId="46733DA9" w:rsidR="00763A07" w:rsidRDefault="00763A07" w:rsidP="00763A07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  <w:r>
        <w:rPr>
          <w:rFonts w:ascii="仿宋" w:eastAsia="仿宋" w:hAnsi="仿宋"/>
          <w:sz w:val="32"/>
          <w:szCs w:val="32"/>
        </w:rPr>
        <w:t xml:space="preserve">     </w:t>
      </w:r>
      <w:r>
        <w:rPr>
          <w:rFonts w:ascii="仿宋" w:eastAsia="仿宋" w:hAnsi="仿宋" w:hint="eastAsia"/>
          <w:sz w:val="32"/>
          <w:szCs w:val="32"/>
        </w:rPr>
        <w:t>2.</w:t>
      </w:r>
      <w:r w:rsidRPr="00763A07">
        <w:rPr>
          <w:rFonts w:hint="eastAsia"/>
        </w:rPr>
        <w:t xml:space="preserve"> </w:t>
      </w:r>
      <w:r w:rsidRPr="00763A07">
        <w:rPr>
          <w:rFonts w:ascii="仿宋" w:eastAsia="仿宋" w:hAnsi="仿宋" w:hint="eastAsia"/>
          <w:sz w:val="32"/>
          <w:szCs w:val="32"/>
        </w:rPr>
        <w:t>首届厦门大学通识写作竞赛</w:t>
      </w:r>
      <w:r>
        <w:rPr>
          <w:rFonts w:ascii="仿宋" w:eastAsia="仿宋" w:hAnsi="仿宋" w:hint="eastAsia"/>
          <w:sz w:val="32"/>
          <w:szCs w:val="32"/>
        </w:rPr>
        <w:t>论文</w:t>
      </w:r>
      <w:r w:rsidR="00D30BDE">
        <w:rPr>
          <w:rFonts w:ascii="仿宋" w:eastAsia="仿宋" w:hAnsi="仿宋" w:hint="eastAsia"/>
          <w:sz w:val="32"/>
          <w:szCs w:val="32"/>
        </w:rPr>
        <w:t>格式要求</w:t>
      </w:r>
    </w:p>
    <w:p w14:paraId="4E116944" w14:textId="77777777" w:rsidR="00D30BDE" w:rsidRPr="00763A07" w:rsidRDefault="00D30BDE" w:rsidP="00763A07">
      <w:pPr>
        <w:pStyle w:val="a3"/>
        <w:widowControl/>
        <w:adjustRightInd w:val="0"/>
        <w:snapToGrid w:val="0"/>
        <w:spacing w:line="560" w:lineRule="exact"/>
        <w:ind w:firstLineChars="200" w:firstLine="640"/>
        <w:rPr>
          <w:rFonts w:ascii="仿宋" w:eastAsia="仿宋" w:hAnsi="仿宋"/>
          <w:sz w:val="32"/>
          <w:szCs w:val="32"/>
        </w:rPr>
      </w:pPr>
    </w:p>
    <w:p w14:paraId="78D3F2D5" w14:textId="3E189F9A" w:rsidR="00763A07" w:rsidRDefault="00763A07" w:rsidP="00763A07">
      <w:pPr>
        <w:pStyle w:val="a3"/>
        <w:widowControl/>
        <w:adjustRightInd w:val="0"/>
        <w:snapToGrid w:val="0"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美育与通识教育中心</w:t>
      </w:r>
    </w:p>
    <w:p w14:paraId="45D14B6C" w14:textId="56C78BB0" w:rsidR="00763A07" w:rsidRDefault="00763A07" w:rsidP="00D62FC5">
      <w:pPr>
        <w:pStyle w:val="a3"/>
        <w:widowControl/>
        <w:adjustRightInd w:val="0"/>
        <w:snapToGrid w:val="0"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教务处</w:t>
      </w:r>
    </w:p>
    <w:p w14:paraId="42095137" w14:textId="3C5FB37A" w:rsidR="00763A07" w:rsidRPr="00763A07" w:rsidRDefault="00763A07" w:rsidP="00763A07">
      <w:pPr>
        <w:pStyle w:val="a3"/>
        <w:widowControl/>
        <w:adjustRightInd w:val="0"/>
        <w:snapToGrid w:val="0"/>
        <w:spacing w:line="560" w:lineRule="exact"/>
        <w:ind w:firstLineChars="200" w:firstLine="640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2024年5月10日</w:t>
      </w:r>
    </w:p>
    <w:sectPr w:rsidR="00763A07" w:rsidRPr="00763A07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0850E849" w16cex:dateUtc="2024-05-02T14:4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FF2B02" w14:textId="77777777" w:rsidR="00D545AB" w:rsidRDefault="00D545AB" w:rsidP="00D46A6B">
      <w:r>
        <w:separator/>
      </w:r>
    </w:p>
  </w:endnote>
  <w:endnote w:type="continuationSeparator" w:id="0">
    <w:p w14:paraId="4E0C6D2E" w14:textId="77777777" w:rsidR="00D545AB" w:rsidRDefault="00D545AB" w:rsidP="00D46A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C93B58" w14:textId="77777777" w:rsidR="00D545AB" w:rsidRDefault="00D545AB" w:rsidP="00D46A6B">
      <w:r>
        <w:separator/>
      </w:r>
    </w:p>
  </w:footnote>
  <w:footnote w:type="continuationSeparator" w:id="0">
    <w:p w14:paraId="6542CF63" w14:textId="77777777" w:rsidR="00D545AB" w:rsidRDefault="00D545AB" w:rsidP="00D46A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defaultTabStop w:val="420"/>
  <w:drawingGridVerticalSpacing w:val="200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E72"/>
    <w:rsid w:val="0006103B"/>
    <w:rsid w:val="00061B5E"/>
    <w:rsid w:val="000924E0"/>
    <w:rsid w:val="000A0C5F"/>
    <w:rsid w:val="000A2BC4"/>
    <w:rsid w:val="00203710"/>
    <w:rsid w:val="00243B98"/>
    <w:rsid w:val="002A5CB7"/>
    <w:rsid w:val="002A7560"/>
    <w:rsid w:val="0034094E"/>
    <w:rsid w:val="003F2086"/>
    <w:rsid w:val="00420C3E"/>
    <w:rsid w:val="00435DF2"/>
    <w:rsid w:val="00437BF5"/>
    <w:rsid w:val="004F2968"/>
    <w:rsid w:val="00512015"/>
    <w:rsid w:val="005C79E9"/>
    <w:rsid w:val="00691278"/>
    <w:rsid w:val="007276D9"/>
    <w:rsid w:val="00763A07"/>
    <w:rsid w:val="007B4473"/>
    <w:rsid w:val="007C0CC4"/>
    <w:rsid w:val="009445D9"/>
    <w:rsid w:val="00984928"/>
    <w:rsid w:val="00A52E9E"/>
    <w:rsid w:val="00A920A9"/>
    <w:rsid w:val="00A95D87"/>
    <w:rsid w:val="00A97373"/>
    <w:rsid w:val="00B775DA"/>
    <w:rsid w:val="00C726B6"/>
    <w:rsid w:val="00D30BDE"/>
    <w:rsid w:val="00D46A6B"/>
    <w:rsid w:val="00D545AB"/>
    <w:rsid w:val="00D62FC5"/>
    <w:rsid w:val="00DA06A7"/>
    <w:rsid w:val="00DF0B03"/>
    <w:rsid w:val="00DF2FA4"/>
    <w:rsid w:val="00DF3E72"/>
    <w:rsid w:val="00E026EC"/>
    <w:rsid w:val="00E5379E"/>
    <w:rsid w:val="746C8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B00F881"/>
  <w14:defaultImageDpi w14:val="300"/>
  <w15:docId w15:val="{ECBA4F5A-DA83-4F75-B3AD-1A2BF0496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</w:style>
  <w:style w:type="character" w:styleId="a4">
    <w:name w:val="annotation reference"/>
    <w:basedOn w:val="a0"/>
    <w:uiPriority w:val="99"/>
    <w:semiHidden/>
    <w:unhideWhenUsed/>
    <w:rsid w:val="00061B5E"/>
    <w:rPr>
      <w:sz w:val="21"/>
      <w:szCs w:val="21"/>
    </w:rPr>
  </w:style>
  <w:style w:type="paragraph" w:styleId="a5">
    <w:name w:val="annotation text"/>
    <w:basedOn w:val="a"/>
    <w:link w:val="a6"/>
    <w:uiPriority w:val="99"/>
    <w:semiHidden/>
    <w:unhideWhenUsed/>
    <w:rsid w:val="00061B5E"/>
    <w:pPr>
      <w:jc w:val="left"/>
    </w:pPr>
  </w:style>
  <w:style w:type="character" w:customStyle="1" w:styleId="a6">
    <w:name w:val="批注文字 字符"/>
    <w:basedOn w:val="a0"/>
    <w:link w:val="a5"/>
    <w:uiPriority w:val="99"/>
    <w:semiHidden/>
    <w:rsid w:val="00061B5E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061B5E"/>
    <w:rPr>
      <w:b/>
      <w:bCs/>
    </w:rPr>
  </w:style>
  <w:style w:type="character" w:customStyle="1" w:styleId="a8">
    <w:name w:val="批注主题 字符"/>
    <w:basedOn w:val="a6"/>
    <w:link w:val="a7"/>
    <w:uiPriority w:val="99"/>
    <w:semiHidden/>
    <w:rsid w:val="00061B5E"/>
    <w:rPr>
      <w:rFonts w:asciiTheme="minorHAnsi" w:eastAsiaTheme="minorEastAsia" w:hAnsiTheme="minorHAnsi" w:cstheme="minorBidi"/>
      <w:b/>
      <w:bCs/>
      <w:kern w:val="2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1B5E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061B5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D46A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c">
    <w:name w:val="页眉 字符"/>
    <w:basedOn w:val="a0"/>
    <w:link w:val="ab"/>
    <w:uiPriority w:val="99"/>
    <w:rsid w:val="00D46A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d">
    <w:name w:val="footer"/>
    <w:basedOn w:val="a"/>
    <w:link w:val="ae"/>
    <w:uiPriority w:val="99"/>
    <w:unhideWhenUsed/>
    <w:rsid w:val="00D46A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e">
    <w:name w:val="页脚 字符"/>
    <w:basedOn w:val="a0"/>
    <w:link w:val="ad"/>
    <w:uiPriority w:val="99"/>
    <w:rsid w:val="00D46A6B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f">
    <w:name w:val="Revision"/>
    <w:hidden/>
    <w:uiPriority w:val="99"/>
    <w:semiHidden/>
    <w:rsid w:val="00A97373"/>
    <w:rPr>
      <w:rFonts w:asciiTheme="minorHAnsi" w:eastAsiaTheme="minorEastAsia" w:hAnsiTheme="minorHAnsi" w:cstheme="minorBidi"/>
      <w:kern w:val="2"/>
      <w:sz w:val="24"/>
      <w:szCs w:val="24"/>
    </w:rPr>
  </w:style>
  <w:style w:type="character" w:styleId="af0">
    <w:name w:val="Hyperlink"/>
    <w:basedOn w:val="a0"/>
    <w:uiPriority w:val="99"/>
    <w:unhideWhenUsed/>
    <w:rsid w:val="00E026EC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E026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办公室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5C1E28-E999-4CEB-A59C-61A26F72C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1082</Words>
  <Characters>156</Characters>
  <Application>Microsoft Office Word</Application>
  <DocSecurity>0</DocSecurity>
  <Lines>1</Lines>
  <Paragraphs>2</Paragraphs>
  <ScaleCrop>false</ScaleCrop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Weiping ZHENG</dc:creator>
  <cp:lastModifiedBy>李广玉</cp:lastModifiedBy>
  <cp:revision>3</cp:revision>
  <cp:lastPrinted>2024-04-23T01:40:00Z</cp:lastPrinted>
  <dcterms:created xsi:type="dcterms:W3CDTF">2024-05-09T07:36:00Z</dcterms:created>
  <dcterms:modified xsi:type="dcterms:W3CDTF">2024-05-10T04:48:00Z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GrammarlyDocumentId">
    <vt:lpwstr>902ab621f19f4afcb441a439d3131ecd7bb5f620aa5fcffe0c94a18c88b9d511</vt:lpwstr>
  </property>
</Properties>
</file>